
<file path=[Content_Types].xml><?xml version="1.0" encoding="utf-8"?>
<Types xmlns="http://schemas.openxmlformats.org/package/2006/content-types">
  <Override PartName="/_rels/.rels" ContentType="application/vnd.openxmlformats-package.relationships+xml"/>
  <Override PartName="/word/footer3.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footer4.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widowControl w:val="false"/>
        <w:spacing w:line="100" w:lineRule="atLeast"/>
        <w:jc w:val="center"/>
        <w:rPr>
          <w:b/>
          <w:bCs/>
        </w:rPr>
      </w:pPr>
      <w:r>
        <w:rPr>
          <w:b/>
          <w:bCs/>
        </w:rPr>
        <w:t xml:space="preserve">ИЗВЕЩЕНИЕ </w:t>
      </w:r>
    </w:p>
    <w:p>
      <w:pPr>
        <w:pStyle w:val="style0"/>
        <w:widowControl w:val="false"/>
        <w:spacing w:line="100" w:lineRule="atLeast"/>
        <w:jc w:val="center"/>
        <w:rPr>
          <w:b/>
          <w:bCs/>
        </w:rPr>
      </w:pPr>
      <w:r>
        <w:rPr>
          <w:b/>
        </w:rPr>
        <w:t xml:space="preserve">о проведении </w:t>
      </w:r>
      <w:r>
        <w:rPr>
          <w:b/>
          <w:bCs/>
        </w:rPr>
        <w:t>запроса котировок ,</w:t>
      </w:r>
    </w:p>
    <w:p>
      <w:pPr>
        <w:pStyle w:val="style0"/>
        <w:widowControl w:val="false"/>
        <w:ind w:hanging="0" w:left="0" w:right="34"/>
        <w:jc w:val="center"/>
        <w:rPr/>
      </w:pPr>
      <w:r>
        <w:rPr>
          <w:b/>
          <w:bCs/>
        </w:rPr>
        <w:t>от 2</w:t>
      </w:r>
      <w:r>
        <w:rPr>
          <w:b/>
          <w:bCs/>
        </w:rPr>
        <w:t>6</w:t>
      </w:r>
      <w:r>
        <w:rPr>
          <w:b/>
          <w:bCs/>
        </w:rPr>
        <w:t>.0</w:t>
      </w:r>
      <w:r>
        <w:rPr>
          <w:b/>
          <w:bCs/>
        </w:rPr>
        <w:t>6</w:t>
      </w:r>
      <w:r>
        <w:rPr>
          <w:b/>
          <w:bCs/>
        </w:rPr>
        <w:t>.202</w:t>
      </w:r>
      <w:r>
        <w:rPr>
          <w:b/>
          <w:bCs/>
        </w:rPr>
        <w:t>3</w:t>
      </w:r>
      <w:r>
        <w:rPr>
          <w:b/>
          <w:bCs/>
        </w:rPr>
        <w:t xml:space="preserve"> г. </w:t>
      </w:r>
      <w:r>
        <w:rPr/>
        <w:t xml:space="preserve"> </w:t>
      </w:r>
    </w:p>
    <w:tbl>
      <w:tblPr>
        <w:jc w:val="left"/>
        <w:tblInd w:type="dxa" w:w="-12"/>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1241"/>
        <w:gridCol w:w="2664"/>
        <w:gridCol w:w="6138"/>
      </w:tblGrid>
      <w:tr>
        <w:trPr>
          <w:cantSplit w:val="false"/>
        </w:trPr>
        <w:tc>
          <w:tcPr>
            <w:tcW w:type="dxa" w:w="12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pacing w:after="200" w:before="0"/>
              <w:ind w:hanging="0" w:left="0" w:right="34"/>
              <w:contextualSpacing w:val="false"/>
              <w:jc w:val="center"/>
              <w:rPr>
                <w:b/>
              </w:rPr>
            </w:pPr>
            <w:r>
              <w:rPr>
                <w:b/>
              </w:rPr>
              <w:t xml:space="preserve">№ </w:t>
            </w:r>
            <w:r>
              <w:rPr>
                <w:b/>
              </w:rPr>
              <w:t>п/п</w:t>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pacing w:after="200" w:before="0"/>
              <w:ind w:hanging="0" w:left="0" w:right="34"/>
              <w:contextualSpacing w:val="false"/>
              <w:jc w:val="center"/>
              <w:rPr>
                <w:b/>
              </w:rPr>
            </w:pPr>
            <w:r>
              <w:rPr>
                <w:b/>
              </w:rPr>
              <w:t>Наименование</w:t>
            </w:r>
          </w:p>
        </w:tc>
        <w:tc>
          <w:tcPr>
            <w:tcW w:type="dxa" w:w="61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pacing w:after="200" w:before="0"/>
              <w:ind w:hanging="0" w:left="0" w:right="34"/>
              <w:contextualSpacing w:val="false"/>
              <w:jc w:val="center"/>
              <w:rPr>
                <w:b/>
              </w:rPr>
            </w:pPr>
            <w:r>
              <w:rPr>
                <w:b/>
              </w:rPr>
              <w:t>Содержание пункта извещения</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numPr>
                <w:ilvl w:val="0"/>
                <w:numId w:val="10"/>
              </w:numPr>
              <w:tabs>
                <w:tab w:leader="none" w:pos="1276" w:val="left"/>
                <w:tab w:leader="none" w:pos="1560" w:val="left"/>
              </w:tabs>
              <w:spacing w:after="200" w:before="0"/>
              <w:contextualSpacing w:val="false"/>
              <w:jc w:val="center"/>
              <w:rPr>
                <w:b/>
              </w:rPr>
            </w:pPr>
            <w:r>
              <w:rPr>
                <w:b/>
              </w:rPr>
            </w:r>
          </w:p>
        </w:tc>
        <w:tc>
          <w:tcPr>
            <w:tcW w:type="dxa" w:w="8790"/>
            <w:gridSpan w:val="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134" w:val="left"/>
                <w:tab w:leader="none" w:pos="1276" w:val="left"/>
                <w:tab w:leader="none" w:pos="1560" w:val="left"/>
              </w:tabs>
              <w:rPr>
                <w:b/>
              </w:rPr>
            </w:pPr>
            <w:r>
              <w:rPr>
                <w:b/>
              </w:rPr>
              <w:t>Общие сведения</w:t>
            </w:r>
          </w:p>
          <w:p>
            <w:pPr>
              <w:pStyle w:val="style0"/>
              <w:widowControl w:val="false"/>
              <w:ind w:hanging="0" w:left="0" w:right="34"/>
              <w:jc w:val="both"/>
              <w:rPr/>
            </w:pPr>
            <w:r>
              <w:rPr/>
              <w:t>В настоящем извещении о проведении открытого запроса котировок</w:t>
            </w:r>
            <w:r>
              <w:rPr>
                <w:bCs/>
              </w:rPr>
              <w:t xml:space="preserve">, </w:t>
            </w:r>
            <w:r>
              <w:rPr/>
              <w:t>участниками которого могут являться только субъекты малого и среднего предпринимательства (далее – извещение) применяются основные понятия, используемые в Положении о закупке товаров, работ, услуг.</w:t>
            </w:r>
          </w:p>
          <w:p>
            <w:pPr>
              <w:pStyle w:val="style0"/>
              <w:widowControl w:val="false"/>
              <w:tabs>
                <w:tab w:leader="none" w:pos="1134" w:val="left"/>
                <w:tab w:leader="none" w:pos="1276" w:val="left"/>
                <w:tab w:leader="none" w:pos="1560" w:val="left"/>
              </w:tabs>
              <w:spacing w:after="200" w:before="0"/>
              <w:ind w:hanging="0" w:left="5" w:right="0"/>
              <w:contextualSpacing w:val="false"/>
              <w:jc w:val="both"/>
              <w:rPr/>
            </w:pPr>
            <w:r>
              <w:rPr/>
              <w:t>Нормы Положения о закупке товаров, работ, услуг, регулирующие порядок проведения открытого запроса котировок , распространяют действие на осуществление настоящей закупки</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9"/>
              </w:numPr>
              <w:spacing w:after="200" w:before="0"/>
              <w:ind w:hanging="360" w:left="720" w:right="1026"/>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1134" w:val="left"/>
              </w:tabs>
              <w:spacing w:after="200" w:before="0"/>
              <w:contextualSpacing w:val="false"/>
              <w:jc w:val="both"/>
              <w:rPr>
                <w:b/>
              </w:rPr>
            </w:pPr>
            <w:r>
              <w:rPr>
                <w:b/>
              </w:rPr>
              <w:t>Заказчик</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s>
              <w:jc w:val="both"/>
              <w:rPr/>
            </w:pPr>
            <w:r>
              <w:rPr/>
              <w:t>Наименование: Акционерное общество «</w:t>
            </w:r>
            <w:r>
              <w:rPr/>
              <w:t>Псковский электромашиностроительный завод</w:t>
            </w:r>
            <w:r>
              <w:rPr/>
              <w:t xml:space="preserve">» </w:t>
              <w:br/>
              <w:t>(АО «</w:t>
            </w:r>
            <w:r>
              <w:rPr/>
              <w:t>ПЭМЗ</w:t>
            </w:r>
            <w:r>
              <w:rPr/>
              <w:t xml:space="preserve">», ИНН </w:t>
            </w:r>
            <w:r>
              <w:rPr/>
              <w:t>6</w:t>
            </w:r>
            <w:r>
              <w:rPr/>
              <w:t>0</w:t>
            </w:r>
            <w:r>
              <w:rPr/>
              <w:t>27017700</w:t>
            </w:r>
            <w:r>
              <w:rPr/>
              <w:t>).</w:t>
            </w:r>
          </w:p>
          <w:p>
            <w:pPr>
              <w:pStyle w:val="style0"/>
              <w:widowControl w:val="false"/>
              <w:tabs>
                <w:tab w:leader="none" w:pos="0" w:val="left"/>
                <w:tab w:leader="none" w:pos="33" w:val="left"/>
              </w:tabs>
              <w:spacing w:after="200" w:before="0"/>
              <w:contextualSpacing w:val="false"/>
              <w:jc w:val="both"/>
              <w:rPr/>
            </w:pPr>
            <w:r>
              <w:rPr/>
              <w:t xml:space="preserve">Место нахождения: </w:t>
            </w:r>
            <w:r>
              <w:rPr/>
              <w:t>180004</w:t>
            </w:r>
            <w:r>
              <w:rPr/>
              <w:t xml:space="preserve">, Российская Федерация, </w:t>
              <w:br/>
              <w:t xml:space="preserve">г. </w:t>
            </w:r>
            <w:r>
              <w:rPr/>
              <w:t>Псков</w:t>
            </w:r>
            <w:r>
              <w:rPr/>
              <w:t xml:space="preserve">, </w:t>
            </w:r>
            <w:r>
              <w:rPr/>
              <w:t>октябрьский проспект, до</w:t>
            </w:r>
            <w:r>
              <w:rPr/>
              <w:t xml:space="preserve">м </w:t>
            </w:r>
            <w:r>
              <w:rPr/>
              <w:t>27</w:t>
            </w:r>
            <w:r>
              <w:rPr/>
              <w:t>.</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9"/>
              </w:numPr>
              <w:spacing w:after="200" w:before="0"/>
              <w:ind w:hanging="360" w:left="720" w:right="1026"/>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5" w:val="left"/>
                <w:tab w:leader="none" w:pos="147" w:val="left"/>
                <w:tab w:leader="none" w:pos="1134" w:val="left"/>
              </w:tabs>
              <w:spacing w:after="200" w:before="0"/>
              <w:ind w:hanging="2" w:left="0" w:right="0"/>
              <w:contextualSpacing w:val="false"/>
              <w:jc w:val="both"/>
              <w:rPr>
                <w:b/>
              </w:rPr>
            </w:pPr>
            <w:r>
              <w:rPr>
                <w:b/>
              </w:rPr>
              <w:t>Контактная информация</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s>
              <w:jc w:val="both"/>
              <w:rPr/>
            </w:pPr>
            <w:r>
              <w:rPr/>
              <w:t xml:space="preserve">Почтовый адрес: Российская Федерация, </w:t>
            </w:r>
            <w:r>
              <w:rPr/>
              <w:t>180004</w:t>
            </w:r>
            <w:r>
              <w:rPr/>
              <w:t xml:space="preserve">, Российская Федерация, </w:t>
              <w:br/>
              <w:t xml:space="preserve">г. </w:t>
            </w:r>
            <w:r>
              <w:rPr/>
              <w:t>Псков</w:t>
            </w:r>
            <w:r>
              <w:rPr/>
              <w:t xml:space="preserve">, </w:t>
            </w:r>
            <w:r>
              <w:rPr/>
              <w:t>октябрьский проспект, до</w:t>
            </w:r>
            <w:r>
              <w:rPr/>
              <w:t xml:space="preserve">м </w:t>
            </w:r>
            <w:r>
              <w:rPr/>
              <w:t>27</w:t>
            </w:r>
            <w:r>
              <w:rPr/>
              <w:t>.</w:t>
            </w:r>
          </w:p>
          <w:p>
            <w:pPr>
              <w:pStyle w:val="style0"/>
              <w:widowControl w:val="false"/>
              <w:tabs>
                <w:tab w:leader="none" w:pos="284" w:val="left"/>
                <w:tab w:leader="none" w:pos="426" w:val="left"/>
                <w:tab w:leader="none" w:pos="4677" w:val="center"/>
              </w:tabs>
              <w:jc w:val="both"/>
              <w:rPr/>
            </w:pPr>
            <w:r>
              <w:rPr/>
              <w:t xml:space="preserve">Адрес электронной почты: </w:t>
            </w:r>
            <w:r>
              <w:rPr/>
              <w:t>emo@pemz.ru</w:t>
            </w:r>
          </w:p>
          <w:p>
            <w:pPr>
              <w:pStyle w:val="style0"/>
              <w:widowControl w:val="false"/>
              <w:tabs>
                <w:tab w:leader="none" w:pos="284" w:val="left"/>
                <w:tab w:leader="none" w:pos="426" w:val="left"/>
              </w:tabs>
              <w:jc w:val="both"/>
              <w:rPr/>
            </w:pPr>
            <w:r>
              <w:rPr/>
              <w:t>Телефон: +7 (</w:t>
            </w:r>
            <w:r>
              <w:rPr>
                <w:lang w:val="en-US"/>
              </w:rPr>
              <w:t>8112</w:t>
            </w:r>
            <w:r>
              <w:rPr/>
              <w:t xml:space="preserve">) </w:t>
            </w:r>
            <w:r>
              <w:rPr>
                <w:lang w:val="en-US"/>
              </w:rPr>
              <w:t>70</w:t>
            </w:r>
            <w:r>
              <w:rPr/>
              <w:t>-</w:t>
            </w:r>
            <w:r>
              <w:rPr>
                <w:lang w:val="en-US"/>
              </w:rPr>
              <w:t>06</w:t>
            </w:r>
            <w:r>
              <w:rPr/>
              <w:t>-</w:t>
            </w:r>
            <w:r>
              <w:rPr>
                <w:lang w:val="en-US"/>
              </w:rPr>
              <w:t>81</w:t>
            </w:r>
            <w:r>
              <w:rPr/>
              <w:t>.</w:t>
            </w:r>
          </w:p>
          <w:p>
            <w:pPr>
              <w:pStyle w:val="style0"/>
              <w:widowControl w:val="false"/>
              <w:tabs>
                <w:tab w:leader="none" w:pos="284" w:val="left"/>
                <w:tab w:leader="none" w:pos="426" w:val="left"/>
              </w:tabs>
              <w:jc w:val="both"/>
              <w:rPr/>
            </w:pPr>
            <w:r>
              <w:rPr/>
              <w:t xml:space="preserve">Контактное лицо: </w:t>
            </w:r>
          </w:p>
          <w:p>
            <w:pPr>
              <w:pStyle w:val="style0"/>
              <w:widowControl w:val="false"/>
              <w:tabs>
                <w:tab w:leader="none" w:pos="284" w:val="left"/>
                <w:tab w:leader="none" w:pos="426" w:val="left"/>
              </w:tabs>
              <w:jc w:val="both"/>
              <w:rPr>
                <w:i/>
                <w:iCs/>
                <w:lang w:val="en-US"/>
              </w:rPr>
            </w:pPr>
            <w:r>
              <w:rPr/>
              <w:t>Адрес сайта заказчика:</w:t>
            </w:r>
            <w:r>
              <w:rPr>
                <w:i/>
                <w:iCs/>
              </w:rPr>
              <w:t xml:space="preserve"> </w:t>
            </w:r>
            <w:r>
              <w:rPr>
                <w:i/>
                <w:iCs/>
                <w:lang w:val="en-US"/>
              </w:rPr>
              <w:t>https:||pemz.ru</w:t>
            </w:r>
          </w:p>
          <w:p>
            <w:pPr>
              <w:pStyle w:val="style0"/>
              <w:widowControl w:val="false"/>
              <w:tabs>
                <w:tab w:leader="none" w:pos="284" w:val="left"/>
                <w:tab w:leader="none" w:pos="426" w:val="left"/>
              </w:tabs>
              <w:spacing w:after="200" w:before="0"/>
              <w:contextualSpacing w:val="false"/>
              <w:jc w:val="both"/>
              <w:rPr/>
            </w:pPr>
            <w:r>
              <w:rPr/>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9"/>
              </w:numPr>
              <w:spacing w:after="200" w:before="0"/>
              <w:ind w:hanging="360" w:left="720" w:right="1026"/>
              <w:contextualSpacing w:val="false"/>
              <w:rPr/>
            </w:pPr>
            <w:r>
              <w:rPr/>
            </w:r>
          </w:p>
        </w:tc>
        <w:tc>
          <w:tcPr>
            <w:tcW w:type="dxa" w:w="8790"/>
            <w:gridSpan w:val="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s>
              <w:spacing w:after="200" w:before="0"/>
              <w:contextualSpacing w:val="false"/>
              <w:jc w:val="both"/>
              <w:rPr>
                <w:b/>
              </w:rPr>
            </w:pPr>
            <w:r>
              <w:rPr>
                <w:b/>
              </w:rPr>
              <w:t>Информация по предмету закупки</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1134" w:val="left"/>
              </w:tabs>
              <w:spacing w:after="200" w:before="0"/>
              <w:ind w:hanging="432" w:left="432" w:right="0"/>
              <w:contextualSpacing w:val="false"/>
              <w:rPr>
                <w:b/>
              </w:rPr>
            </w:pPr>
            <w:r>
              <w:rPr>
                <w:b/>
              </w:rPr>
              <w:t>Способ закупки</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1134" w:val="left"/>
              </w:tabs>
              <w:spacing w:after="200" w:before="0"/>
              <w:contextualSpacing w:val="false"/>
              <w:jc w:val="both"/>
              <w:rPr/>
            </w:pPr>
            <w:r>
              <w:rPr/>
              <w:t>Запрос котировок, участниками которого могут быть только субъекты малого и среднего предпринимательства.</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1134" w:val="left"/>
              </w:tabs>
              <w:spacing w:after="200" w:before="0"/>
              <w:ind w:hanging="432" w:left="432" w:right="0"/>
              <w:contextualSpacing w:val="false"/>
              <w:rPr>
                <w:b/>
              </w:rPr>
            </w:pPr>
            <w:r>
              <w:rPr>
                <w:b/>
              </w:rPr>
              <w:t>Предмет закупки</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ind w:hanging="0" w:left="0" w:right="34"/>
              <w:contextualSpacing w:val="false"/>
              <w:jc w:val="both"/>
              <w:rPr>
                <w:lang w:val="ru-RU"/>
              </w:rPr>
            </w:pPr>
            <w:r>
              <w:rPr/>
              <w:t xml:space="preserve">Право заключения договора на </w:t>
            </w:r>
            <w:r>
              <w:rPr>
                <w:lang w:val="ru-RU"/>
              </w:rPr>
              <w:t xml:space="preserve">выполнение работ по монтажу, </w:t>
            </w:r>
            <w:r>
              <w:rPr>
                <w:lang w:val="ru-RU"/>
              </w:rPr>
              <w:t>наладке, пуску в работу</w:t>
            </w:r>
            <w:r>
              <w:rPr>
                <w:lang w:val="ru-RU"/>
              </w:rPr>
              <w:t xml:space="preserve"> системы вентиляции помещений столовой главного корпуса</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rPr>
            </w:pPr>
            <w:r>
              <w:rPr>
                <w:b/>
              </w:rPr>
              <w:t>Краткое описание предмета закупки</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1134" w:val="left"/>
              </w:tabs>
              <w:spacing w:after="200" w:before="0"/>
              <w:contextualSpacing w:val="false"/>
              <w:jc w:val="both"/>
              <w:rPr/>
            </w:pPr>
            <w:r>
              <w:rPr/>
              <w:t>Система вентиляции помещений столовой главного корпуса</w:t>
            </w:r>
            <w:r>
              <w:rPr/>
              <w:t xml:space="preserve"> </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rPr>
            </w:pPr>
            <w:r>
              <w:rPr>
                <w:b/>
              </w:rPr>
              <w:t>Предмет договора</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1134" w:val="left"/>
              </w:tabs>
              <w:spacing w:after="200" w:before="0"/>
              <w:ind w:hanging="0" w:left="0" w:right="34"/>
              <w:contextualSpacing w:val="false"/>
              <w:jc w:val="both"/>
              <w:rPr>
                <w:lang w:val="ru-RU"/>
              </w:rPr>
            </w:pPr>
            <w:r>
              <w:rPr>
                <w:lang w:val="ru-RU"/>
              </w:rPr>
              <w:t xml:space="preserve">Выполнение работ по монтажу, </w:t>
            </w:r>
            <w:r>
              <w:rPr>
                <w:lang w:val="ru-RU"/>
              </w:rPr>
              <w:t>наладке и пуску в работу</w:t>
            </w:r>
            <w:r>
              <w:rPr>
                <w:lang w:val="ru-RU"/>
              </w:rPr>
              <w:t xml:space="preserve"> системы вентиляции помещений столовой главного корпуса на основании проекта </w:t>
            </w:r>
            <w:bookmarkStart w:id="0" w:name="__DdeLink__7844_868081325"/>
            <w:bookmarkEnd w:id="0"/>
            <w:r>
              <w:rPr>
                <w:lang w:val="ru-RU"/>
              </w:rPr>
              <w:t>01/01-2023-60-ОВ</w:t>
            </w:r>
          </w:p>
        </w:tc>
      </w:tr>
      <w:tr>
        <w:trPr>
          <w:trHeight w:hRule="atLeast" w:val="1269"/>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rPr>
            </w:pPr>
            <w:r>
              <w:rPr>
                <w:b/>
              </w:rPr>
              <w:t>Количество поставляемого товара, объема выполняемых работ, оказываемых услуг</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1134" w:val="left"/>
              </w:tabs>
              <w:spacing w:after="200" w:before="0"/>
              <w:contextualSpacing w:val="false"/>
              <w:jc w:val="both"/>
              <w:rPr>
                <w:lang w:val="ru-RU"/>
              </w:rPr>
            </w:pPr>
            <w:r>
              <w:rPr/>
              <w:t xml:space="preserve">Определено проектом </w:t>
            </w:r>
            <w:r>
              <w:rPr/>
              <w:t xml:space="preserve">системы вентиляции помещений столовой главного корпуса АО «ПЭМЗ» </w:t>
            </w:r>
            <w:r>
              <w:rPr/>
              <w:t xml:space="preserve"> </w:t>
            </w:r>
            <w:r>
              <w:rPr>
                <w:lang w:val="ru-RU"/>
              </w:rPr>
              <w:t>01/01-2023-60-ОВ</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sectPr>
                <w:footerReference r:id="rId2" w:type="default"/>
                <w:type w:val="nextPage"/>
                <w:pgSz w:h="16838" w:w="11906"/>
                <w:pgMar w:bottom="340" w:footer="283" w:gutter="0" w:header="0" w:left="1134" w:right="991" w:top="709"/>
                <w:pgNumType w:fmt="decimal"/>
                <w:formProt w:val="false"/>
                <w:textDirection w:val="lrTb"/>
                <w:docGrid w:charSpace="0" w:linePitch="360" w:type="default"/>
              </w:sectPr>
              <w:pStyle w:val="style0"/>
              <w:widowControl w:val="false"/>
              <w:tabs>
                <w:tab w:leader="none" w:pos="0" w:val="left"/>
                <w:tab w:leader="none" w:pos="284" w:val="left"/>
                <w:tab w:leader="none" w:pos="1134" w:val="left"/>
              </w:tabs>
              <w:rPr>
                <w:b/>
              </w:rPr>
            </w:pPr>
            <w:r>
              <w:rPr>
                <w:b/>
              </w:rPr>
              <w:t xml:space="preserve">Сведения о начальной </w:t>
            </w:r>
          </w:p>
          <w:p>
            <w:pPr>
              <w:sectPr>
                <w:footerReference r:id="rId3" w:type="default"/>
                <w:type w:val="nextPage"/>
                <w:pgSz w:h="16838" w:w="11906"/>
                <w:pgMar w:bottom="825" w:footer="284" w:gutter="0" w:header="0" w:left="1134" w:right="991" w:top="709"/>
                <w:pgNumType w:fmt="decimal"/>
                <w:formProt w:val="false"/>
                <w:textDirection w:val="lrTb"/>
                <w:docGrid w:charSpace="0" w:linePitch="360" w:type="default"/>
              </w:sectPr>
              <w:pStyle w:val="style0"/>
              <w:widowControl w:val="false"/>
              <w:tabs>
                <w:tab w:leader="none" w:pos="0" w:val="left"/>
                <w:tab w:leader="none" w:pos="284" w:val="left"/>
                <w:tab w:leader="none" w:pos="1134" w:val="left"/>
              </w:tabs>
              <w:rPr>
                <w:b/>
              </w:rPr>
            </w:pPr>
            <w:r>
              <w:rPr>
                <w:b/>
              </w:rPr>
              <w:t xml:space="preserve">(максимальной) </w:t>
            </w:r>
          </w:p>
          <w:p>
            <w:pPr>
              <w:pStyle w:val="style0"/>
              <w:widowControl w:val="false"/>
              <w:tabs>
                <w:tab w:leader="none" w:pos="284" w:val="left"/>
                <w:tab w:leader="none" w:pos="426" w:val="left"/>
                <w:tab w:leader="none" w:pos="1134" w:val="left"/>
              </w:tabs>
              <w:ind w:hanging="0" w:left="39" w:right="0"/>
              <w:rPr>
                <w:b/>
              </w:rPr>
            </w:pPr>
            <w:r>
              <w:rPr>
                <w:b/>
              </w:rPr>
              <w:t>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pPr>
              <w:pStyle w:val="style0"/>
              <w:widowControl w:val="false"/>
              <w:tabs>
                <w:tab w:leader="none" w:pos="0" w:val="left"/>
                <w:tab w:leader="none" w:pos="284" w:val="left"/>
                <w:tab w:leader="none" w:pos="1134" w:val="left"/>
              </w:tabs>
              <w:spacing w:after="200" w:before="0"/>
              <w:contextualSpacing w:val="false"/>
              <w:rPr>
                <w:b/>
              </w:rPr>
            </w:pPr>
            <w:r>
              <w:rPr>
                <w:b/>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jc w:val="both"/>
              <w:rPr/>
            </w:pPr>
            <w:r>
              <w:rPr/>
              <w:t>Начальная (максимальная) цена договора:</w:t>
              <w:br/>
            </w:r>
            <w:r>
              <w:rPr/>
              <w:t>не определена</w:t>
            </w:r>
          </w:p>
          <w:p>
            <w:pPr>
              <w:pStyle w:val="style0"/>
              <w:spacing w:after="200" w:before="0"/>
              <w:contextualSpacing w:val="false"/>
              <w:jc w:val="both"/>
              <w:rPr/>
            </w:pPr>
            <w:r>
              <w:rPr/>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rPr>
            </w:pPr>
            <w:r>
              <w:rPr>
                <w:b/>
              </w:rPr>
              <w:t>Источник финансирования</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1134" w:val="left"/>
              </w:tabs>
              <w:spacing w:after="200" w:before="0"/>
              <w:contextualSpacing w:val="false"/>
              <w:jc w:val="both"/>
              <w:rPr/>
            </w:pPr>
            <w:r>
              <w:rPr/>
              <w:t>Собственные средства АО «</w:t>
            </w:r>
            <w:r>
              <w:rPr/>
              <w:t>ПЭМЗ</w:t>
            </w:r>
            <w:r>
              <w:rPr/>
              <w:t>».</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rPr>
            </w:pPr>
            <w:r>
              <w:rPr>
                <w:b/>
              </w:rPr>
              <w:t>Срок поставки товара, выполнения работ, оказания услуг</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tabs>
                <w:tab w:leader="none" w:pos="0" w:val="left"/>
                <w:tab w:leader="none" w:pos="380" w:val="left"/>
              </w:tabs>
              <w:spacing w:after="200" w:before="0"/>
              <w:contextualSpacing w:val="false"/>
              <w:jc w:val="both"/>
              <w:rPr/>
            </w:pPr>
            <w:r>
              <w:rPr/>
              <w:t xml:space="preserve">С даты заключения договора по </w:t>
            </w:r>
            <w:r>
              <w:rPr/>
              <w:t>20</w:t>
            </w:r>
            <w:r>
              <w:rPr/>
              <w:t>.</w:t>
            </w:r>
            <w:r>
              <w:rPr/>
              <w:t>08</w:t>
            </w:r>
            <w:r>
              <w:rPr/>
              <w:t>.202</w:t>
            </w:r>
            <w:r>
              <w:rPr/>
              <w:t>3</w:t>
            </w:r>
            <w:r>
              <w:rPr/>
              <w:t>.</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rPr>
            </w:pPr>
            <w:r>
              <w:rPr>
                <w:b/>
              </w:rPr>
              <w:t>Место поставки товара, выполнения работ, оказания услуг</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both"/>
              <w:rPr/>
            </w:pPr>
            <w:r>
              <w:rPr/>
              <w:t>г. Псков, октябрьский проспект, д.27, Главный корпус, столовая</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rPr>
            </w:pPr>
            <w:r>
              <w:rPr>
                <w:b/>
              </w:rPr>
              <w:t>Требования к содержанию, форме, оформлению и составу заявки на участие в закупке</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33" w:val="left"/>
                <w:tab w:leader="none" w:pos="175" w:val="left"/>
                <w:tab w:leader="none" w:pos="1134" w:val="left"/>
              </w:tabs>
              <w:spacing w:after="200" w:before="0"/>
              <w:contextualSpacing w:val="false"/>
              <w:jc w:val="both"/>
              <w:rPr>
                <w:bCs/>
              </w:rPr>
            </w:pPr>
            <w:r>
              <w:rPr/>
              <w:t xml:space="preserve">Определены формой предложения участника в закупке, </w:t>
            </w:r>
            <w:r>
              <w:rPr>
                <w:bCs/>
              </w:rPr>
              <w:t>(приложение № 1 к извещению), спецификацией (приложение № 1.1 к извещению) и пунктами 5 и 6 извещения.</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rPr>
            </w:pPr>
            <w:r>
              <w:rPr>
                <w:b/>
              </w:rPr>
              <w:t>Условия поставки товара, выполнения работ, оказания услуг</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33" w:val="left"/>
                <w:tab w:leader="none" w:pos="175" w:val="left"/>
                <w:tab w:leader="none" w:pos="1134" w:val="left"/>
                <w:tab w:leader="none" w:pos="1276" w:val="left"/>
              </w:tabs>
              <w:spacing w:after="200" w:before="0"/>
              <w:contextualSpacing w:val="false"/>
              <w:jc w:val="both"/>
              <w:rPr/>
            </w:pPr>
            <w:r>
              <w:rPr/>
              <w:t xml:space="preserve">Определены проектом договора (приложение № 3 </w:t>
              <w:br/>
              <w:t>к извещению).</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rPr>
            </w:pPr>
            <w:r>
              <w:rPr>
                <w:b/>
              </w:rPr>
              <w:t>Форма, сроки и порядок оплаты товара, работ, услуг</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33" w:val="left"/>
                <w:tab w:leader="none" w:pos="175" w:val="left"/>
                <w:tab w:leader="none" w:pos="1134" w:val="left"/>
                <w:tab w:leader="none" w:pos="1276" w:val="left"/>
              </w:tabs>
              <w:spacing w:after="200" w:before="0"/>
              <w:contextualSpacing w:val="false"/>
              <w:jc w:val="both"/>
              <w:rPr/>
            </w:pPr>
            <w:r>
              <w:rPr/>
              <w:t>Определены проектом договора (приложение № 3</w:t>
              <w:br/>
              <w:t>к извещению).</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rPr>
            </w:pPr>
            <w:r>
              <w:rPr>
                <w:b/>
              </w:rPr>
              <w:t>Обеспечение заявки на участие в закупке</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1134" w:val="left"/>
                <w:tab w:leader="none" w:pos="1276" w:val="left"/>
              </w:tabs>
              <w:jc w:val="both"/>
              <w:rPr/>
            </w:pPr>
            <w:r>
              <w:rPr/>
              <w:t>Не предусмотрено.</w:t>
            </w:r>
          </w:p>
          <w:p>
            <w:pPr>
              <w:pStyle w:val="style0"/>
              <w:widowControl w:val="false"/>
              <w:tabs>
                <w:tab w:leader="none" w:pos="284" w:val="left"/>
                <w:tab w:leader="none" w:pos="426" w:val="left"/>
                <w:tab w:leader="none" w:pos="1134" w:val="left"/>
                <w:tab w:leader="none" w:pos="1276" w:val="left"/>
              </w:tabs>
              <w:spacing w:after="200" w:before="0"/>
              <w:contextualSpacing w:val="false"/>
              <w:jc w:val="both"/>
              <w:rPr>
                <w:sz w:val="22"/>
                <w:szCs w:val="22"/>
              </w:rPr>
            </w:pPr>
            <w:r>
              <w:rPr>
                <w:sz w:val="22"/>
                <w:szCs w:val="22"/>
              </w:rPr>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rPr>
            </w:pPr>
            <w:r>
              <w:rPr>
                <w:b/>
              </w:rPr>
              <w:t>Обеспечение исполнения договора</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1134" w:val="left"/>
                <w:tab w:leader="none" w:pos="1276" w:val="left"/>
              </w:tabs>
              <w:jc w:val="both"/>
              <w:rPr/>
            </w:pPr>
            <w:r>
              <w:rPr/>
              <w:t>Не предусмотрено.</w:t>
            </w:r>
          </w:p>
          <w:p>
            <w:pPr>
              <w:pStyle w:val="style0"/>
              <w:widowControl w:val="false"/>
              <w:tabs>
                <w:tab w:leader="none" w:pos="284" w:val="left"/>
                <w:tab w:leader="none" w:pos="426" w:val="left"/>
                <w:tab w:leader="none" w:pos="1134" w:val="left"/>
                <w:tab w:leader="none" w:pos="1276" w:val="left"/>
              </w:tabs>
              <w:spacing w:after="200" w:before="0"/>
              <w:contextualSpacing w:val="false"/>
              <w:jc w:val="both"/>
              <w:rPr/>
            </w:pPr>
            <w:r>
              <w:rPr/>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rPr>
            </w:pPr>
            <w:r>
              <w:rPr>
                <w:b/>
              </w:rPr>
              <w:t xml:space="preserve">Дата начала срока подачи заявок на участие в </w:t>
            </w:r>
            <w:r>
              <w:rPr>
                <w:b/>
                <w:bCs/>
              </w:rPr>
              <w:t>закупке</w:t>
            </w:r>
            <w:r>
              <w:rPr>
                <w:b/>
              </w:rPr>
              <w:t>:</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1134" w:val="left"/>
                <w:tab w:leader="none" w:pos="1276" w:val="left"/>
              </w:tabs>
              <w:jc w:val="both"/>
              <w:rPr/>
            </w:pPr>
            <w:r>
              <w:rPr/>
              <w:t>2</w:t>
            </w:r>
            <w:r>
              <w:rPr/>
              <w:t>6</w:t>
            </w:r>
            <w:r>
              <w:rPr/>
              <w:t xml:space="preserve"> </w:t>
            </w:r>
            <w:r>
              <w:rPr/>
              <w:t>июн</w:t>
            </w:r>
            <w:r>
              <w:rPr/>
              <w:t>я 202</w:t>
            </w:r>
            <w:r>
              <w:rPr/>
              <w:t>3</w:t>
            </w:r>
            <w:r>
              <w:rPr/>
              <w:t xml:space="preserve"> года.</w:t>
            </w:r>
          </w:p>
          <w:p>
            <w:pPr>
              <w:pStyle w:val="style0"/>
              <w:widowControl w:val="false"/>
              <w:tabs>
                <w:tab w:leader="none" w:pos="284" w:val="left"/>
                <w:tab w:leader="none" w:pos="426" w:val="left"/>
                <w:tab w:leader="none" w:pos="1134" w:val="left"/>
                <w:tab w:leader="none" w:pos="1276" w:val="left"/>
              </w:tabs>
              <w:spacing w:after="200" w:before="0"/>
              <w:contextualSpacing w:val="false"/>
              <w:jc w:val="both"/>
              <w:rPr/>
            </w:pPr>
            <w:r>
              <w:rPr/>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bCs/>
              </w:rPr>
            </w:pPr>
            <w:r>
              <w:rPr>
                <w:b/>
              </w:rPr>
              <w:t xml:space="preserve">Место подачи заявок на участие в </w:t>
            </w:r>
            <w:r>
              <w:rPr>
                <w:b/>
                <w:bCs/>
              </w:rPr>
              <w:t>закупке</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1134" w:val="left"/>
                <w:tab w:leader="none" w:pos="1276" w:val="left"/>
              </w:tabs>
              <w:spacing w:after="200" w:before="0"/>
              <w:contextualSpacing w:val="false"/>
              <w:jc w:val="both"/>
              <w:rPr>
                <w:color w:val="00000A"/>
              </w:rPr>
            </w:pPr>
            <w:r>
              <w:rPr>
                <w:color w:val="00000A"/>
              </w:rPr>
              <w:t>https://pemz.ru/delo/</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284" w:val="left"/>
                <w:tab w:leader="none" w:pos="1134" w:val="left"/>
              </w:tabs>
              <w:spacing w:after="200" w:before="0"/>
              <w:contextualSpacing w:val="false"/>
              <w:rPr>
                <w:b/>
              </w:rPr>
            </w:pPr>
            <w:r>
              <w:rPr>
                <w:b/>
              </w:rPr>
              <w:t>Дата и время окончания срока подачи заявок на участие в закупке</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1134" w:val="left"/>
                <w:tab w:leader="none" w:pos="1276" w:val="left"/>
              </w:tabs>
              <w:spacing w:after="200" w:before="0"/>
              <w:contextualSpacing w:val="false"/>
              <w:jc w:val="both"/>
              <w:rPr/>
            </w:pPr>
            <w:r>
              <w:rPr/>
              <w:t>17.07.</w:t>
            </w:r>
            <w:r>
              <w:rPr/>
              <w:t>202</w:t>
            </w:r>
            <w:r>
              <w:rPr/>
              <w:t>3</w:t>
            </w:r>
            <w:r>
              <w:rPr/>
              <w:t xml:space="preserve"> года 1</w:t>
            </w:r>
            <w:r>
              <w:rPr/>
              <w:t>2</w:t>
            </w:r>
            <w:r>
              <w:rPr/>
              <w:t>:00 (мск).</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1134" w:val="left"/>
              </w:tabs>
              <w:spacing w:after="200" w:before="0"/>
              <w:ind w:hanging="2" w:left="0" w:right="0"/>
              <w:contextualSpacing w:val="false"/>
              <w:rPr>
                <w:b/>
              </w:rPr>
            </w:pPr>
            <w:r>
              <w:rPr>
                <w:b/>
              </w:rPr>
              <w:t>Дата рассмотрения и оценки заявок, подведения итогов закупки</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993" w:val="left"/>
                <w:tab w:leader="none" w:pos="1276" w:val="left"/>
                <w:tab w:leader="none" w:pos="1701" w:val="left"/>
              </w:tabs>
              <w:jc w:val="both"/>
              <w:textAlignment w:val="baseline"/>
              <w:rPr/>
            </w:pPr>
            <w:r>
              <w:rPr/>
              <w:t>1</w:t>
            </w:r>
            <w:r>
              <w:rPr/>
              <w:t>7</w:t>
            </w:r>
            <w:r>
              <w:rPr/>
              <w:t xml:space="preserve"> </w:t>
            </w:r>
            <w:r>
              <w:rPr/>
              <w:t>июля</w:t>
            </w:r>
            <w:r>
              <w:rPr/>
              <w:t xml:space="preserve"> 202</w:t>
            </w:r>
            <w:r>
              <w:rPr/>
              <w:t>3</w:t>
            </w:r>
            <w:bookmarkStart w:id="1" w:name="_Ref411241906"/>
            <w:r>
              <w:rPr/>
              <w:t xml:space="preserve"> года.</w:t>
            </w:r>
          </w:p>
          <w:p>
            <w:pPr>
              <w:pStyle w:val="style0"/>
              <w:widowControl w:val="false"/>
              <w:tabs>
                <w:tab w:leader="none" w:pos="993" w:val="left"/>
                <w:tab w:leader="none" w:pos="1276" w:val="left"/>
                <w:tab w:leader="none" w:pos="1701" w:val="left"/>
              </w:tabs>
              <w:spacing w:after="200" w:before="0"/>
              <w:contextualSpacing w:val="false"/>
              <w:jc w:val="both"/>
              <w:textAlignment w:val="baseline"/>
              <w:rPr/>
            </w:pPr>
            <w:bookmarkEnd w:id="1"/>
            <w:r>
              <w:rPr/>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1134" w:val="left"/>
              </w:tabs>
              <w:spacing w:after="200" w:before="0"/>
              <w:contextualSpacing w:val="false"/>
              <w:rPr>
                <w:b/>
              </w:rPr>
            </w:pPr>
            <w:r>
              <w:rPr>
                <w:b/>
              </w:rPr>
              <w:t>Место рассмотрения и оценки заявок, подведения итогов:</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816" w:val="left"/>
              </w:tabs>
              <w:jc w:val="both"/>
              <w:rPr/>
            </w:pPr>
            <w:r>
              <w:rPr/>
              <w:t>1</w:t>
            </w:r>
            <w:r>
              <w:rPr/>
              <w:t>80004</w:t>
            </w:r>
            <w:r>
              <w:rPr/>
              <w:t xml:space="preserve">, г. </w:t>
            </w:r>
            <w:r>
              <w:rPr/>
              <w:t>Псков</w:t>
            </w:r>
            <w:r>
              <w:rPr/>
              <w:t xml:space="preserve">, </w:t>
            </w:r>
            <w:r>
              <w:rPr/>
              <w:t xml:space="preserve">Октябрьский проспект, </w:t>
            </w:r>
            <w:r>
              <w:rPr/>
              <w:t xml:space="preserve"> д. </w:t>
            </w:r>
            <w:r>
              <w:rPr/>
              <w:t>27</w:t>
            </w:r>
            <w:r>
              <w:rPr/>
              <w:t>.</w:t>
            </w:r>
          </w:p>
          <w:p>
            <w:pPr>
              <w:pStyle w:val="style0"/>
              <w:widowControl w:val="false"/>
              <w:tabs>
                <w:tab w:leader="none" w:pos="284" w:val="left"/>
                <w:tab w:leader="none" w:pos="426" w:val="left"/>
                <w:tab w:leader="none" w:pos="1134" w:val="left"/>
                <w:tab w:leader="none" w:pos="1276" w:val="left"/>
              </w:tabs>
              <w:spacing w:after="200" w:before="0"/>
              <w:contextualSpacing w:val="false"/>
              <w:jc w:val="both"/>
              <w:rPr/>
            </w:pPr>
            <w:r>
              <w:rPr/>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1134" w:val="left"/>
              </w:tabs>
              <w:spacing w:after="200" w:before="0"/>
              <w:contextualSpacing w:val="false"/>
              <w:rPr/>
            </w:pPr>
            <w:r>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w:t>
              <w:br/>
              <w:t>к результатам работы, установленные заказчиком</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816" w:val="left"/>
              </w:tabs>
              <w:spacing w:after="200" w:before="0"/>
              <w:contextualSpacing w:val="false"/>
              <w:jc w:val="both"/>
              <w:rPr/>
            </w:pPr>
            <w:r>
              <w:rPr/>
              <w:t>Определены проектом договора (приложение № 3</w:t>
              <w:br/>
              <w:t>к извещению).</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1"/>
              </w:numPr>
              <w:spacing w:after="200" w:before="0"/>
              <w:ind w:hanging="360" w:left="720" w:right="459"/>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 w:leader="none" w:pos="1134" w:val="left"/>
              </w:tabs>
              <w:spacing w:after="200" w:before="0"/>
              <w:contextualSpacing w:val="false"/>
              <w:rPr/>
            </w:pPr>
            <w:r>
              <w:rPr/>
              <w:t>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 w:leader="none" w:pos="816" w:val="left"/>
              </w:tabs>
              <w:spacing w:after="200" w:before="0"/>
              <w:contextualSpacing w:val="false"/>
              <w:jc w:val="both"/>
              <w:rPr>
                <w:bCs/>
              </w:rPr>
            </w:pPr>
            <w:r>
              <w:rPr/>
              <w:t xml:space="preserve">Определены формой предложения на участие в закупке (приложение № 1 к извещению), </w:t>
            </w:r>
            <w:r>
              <w:rPr>
                <w:bCs/>
              </w:rPr>
              <w:t>спецификацией (приложение № 1.1 к извещению)</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numPr>
                <w:ilvl w:val="0"/>
                <w:numId w:val="10"/>
              </w:numPr>
              <w:tabs>
                <w:tab w:leader="none" w:pos="1276" w:val="left"/>
                <w:tab w:leader="none" w:pos="1560" w:val="left"/>
              </w:tabs>
              <w:spacing w:after="200" w:before="0"/>
              <w:contextualSpacing w:val="false"/>
              <w:jc w:val="center"/>
              <w:rPr>
                <w:b/>
              </w:rPr>
            </w:pPr>
            <w:r>
              <w:rPr>
                <w:b/>
              </w:rPr>
            </w:r>
          </w:p>
        </w:tc>
        <w:tc>
          <w:tcPr>
            <w:tcW w:type="dxa" w:w="8790"/>
            <w:gridSpan w:val="2"/>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134" w:val="left"/>
                <w:tab w:leader="none" w:pos="1276" w:val="left"/>
                <w:tab w:leader="none" w:pos="1560" w:val="left"/>
              </w:tabs>
              <w:spacing w:after="200" w:before="0"/>
              <w:contextualSpacing w:val="false"/>
              <w:jc w:val="both"/>
              <w:rPr>
                <w:b/>
              </w:rPr>
            </w:pPr>
            <w:r>
              <w:rPr>
                <w:b/>
              </w:rPr>
              <w:t>Требования к участникам закупки</w:t>
            </w:r>
          </w:p>
        </w:tc>
      </w:tr>
      <w:tr>
        <w:trPr>
          <w:cantSplit w:val="false"/>
        </w:trPr>
        <w:tc>
          <w:tcPr>
            <w:tcW w:type="dxa" w:w="125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2"/>
              </w:numPr>
              <w:spacing w:after="200" w:before="0"/>
              <w:ind w:hanging="360" w:left="786" w:right="2160"/>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284" w:val="left"/>
                <w:tab w:leader="none" w:pos="426" w:val="left"/>
              </w:tabs>
              <w:spacing w:after="200" w:before="0"/>
              <w:contextualSpacing w:val="false"/>
              <w:rPr>
                <w:b/>
              </w:rPr>
            </w:pPr>
            <w:r>
              <w:rPr>
                <w:b/>
              </w:rPr>
              <w:t xml:space="preserve">Требования к участникам закупки </w:t>
            </w:r>
          </w:p>
        </w:tc>
        <w:tc>
          <w:tcPr>
            <w:tcW w:type="dxa" w:w="6126"/>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516" w:val="left"/>
                <w:tab w:leader="none" w:pos="851" w:val="left"/>
                <w:tab w:leader="none" w:pos="993" w:val="left"/>
              </w:tabs>
              <w:jc w:val="both"/>
              <w:rPr/>
            </w:pPr>
            <w:bookmarkStart w:id="2" w:name="несост2"/>
            <w:bookmarkEnd w:id="2"/>
            <w:r>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pPr>
              <w:pStyle w:val="style0"/>
              <w:widowControl w:val="false"/>
              <w:tabs>
                <w:tab w:leader="none" w:pos="516" w:val="left"/>
                <w:tab w:leader="none" w:pos="851" w:val="left"/>
                <w:tab w:leader="none" w:pos="993" w:val="left"/>
              </w:tabs>
              <w:jc w:val="both"/>
              <w:rPr/>
            </w:pPr>
            <w:r>
              <w:rPr/>
              <w:t xml:space="preserve">б) неприостановление деятельности участника закупки в порядке, установленном </w:t>
            </w:r>
            <w:hyperlink r:id="rId4">
              <w:r>
                <w:rPr>
                  <w:rStyle w:val="style29"/>
                </w:rPr>
                <w:t>Кодексом</w:t>
              </w:r>
            </w:hyperlink>
            <w:r>
              <w:rPr/>
              <w:t xml:space="preserve"> Российской Федерации об административных правонарушениях;</w:t>
            </w:r>
          </w:p>
          <w:p>
            <w:pPr>
              <w:pStyle w:val="style0"/>
              <w:widowControl w:val="false"/>
              <w:tabs>
                <w:tab w:leader="none" w:pos="516" w:val="left"/>
                <w:tab w:leader="none" w:pos="851" w:val="left"/>
                <w:tab w:leader="none" w:pos="993" w:val="left"/>
              </w:tabs>
              <w:jc w:val="both"/>
              <w:rPr/>
            </w:pPr>
            <w:r>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5">
              <w:r>
                <w:rPr>
                  <w:rStyle w:val="style29"/>
                </w:rPr>
                <w:t>законодательством</w:t>
              </w:r>
            </w:hyperlink>
            <w:r>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6">
              <w:r>
                <w:rPr>
                  <w:rStyle w:val="style29"/>
                </w:rPr>
                <w:t>законодательством</w:t>
              </w:r>
            </w:hyperlink>
            <w:r>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pPr>
              <w:pStyle w:val="style0"/>
              <w:widowControl w:val="false"/>
              <w:tabs>
                <w:tab w:leader="none" w:pos="516" w:val="left"/>
                <w:tab w:leader="none" w:pos="851" w:val="left"/>
                <w:tab w:leader="none" w:pos="993" w:val="left"/>
              </w:tabs>
              <w:jc w:val="both"/>
              <w:rPr/>
            </w:pPr>
            <w:r>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7">
              <w:r>
                <w:rPr>
                  <w:rStyle w:val="style29"/>
                </w:rPr>
                <w:t>статьями 289</w:t>
              </w:r>
            </w:hyperlink>
            <w:r>
              <w:rPr/>
              <w:t xml:space="preserve">, </w:t>
            </w:r>
            <w:hyperlink r:id="rId8">
              <w:r>
                <w:rPr>
                  <w:rStyle w:val="style29"/>
                </w:rPr>
                <w:t>290</w:t>
              </w:r>
            </w:hyperlink>
            <w:r>
              <w:rPr/>
              <w:t xml:space="preserve">, </w:t>
            </w:r>
            <w:hyperlink r:id="rId9">
              <w:r>
                <w:rPr>
                  <w:rStyle w:val="style29"/>
                </w:rPr>
                <w:t>291</w:t>
              </w:r>
            </w:hyperlink>
            <w:r>
              <w:rPr/>
              <w:t xml:space="preserve">, </w:t>
            </w:r>
            <w:hyperlink r:id="rId10">
              <w:r>
                <w:rPr>
                  <w:rStyle w:val="style29"/>
                </w:rPr>
                <w:t>291.1</w:t>
              </w:r>
            </w:hyperlink>
            <w:r>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pPr>
              <w:pStyle w:val="style0"/>
              <w:widowControl w:val="false"/>
              <w:tabs>
                <w:tab w:leader="none" w:pos="516" w:val="left"/>
                <w:tab w:leader="none" w:pos="851" w:val="left"/>
                <w:tab w:leader="none" w:pos="993" w:val="left"/>
              </w:tabs>
              <w:jc w:val="both"/>
              <w:rPr/>
            </w:pPr>
            <w:r>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1">
              <w:r>
                <w:rPr>
                  <w:rStyle w:val="style29"/>
                </w:rPr>
                <w:t>статьей 19.28</w:t>
              </w:r>
            </w:hyperlink>
            <w:r>
              <w:rPr/>
              <w:t xml:space="preserve"> Кодекса Российской Федерации об административных правонарушениях;</w:t>
            </w:r>
          </w:p>
          <w:p>
            <w:pPr>
              <w:pStyle w:val="style0"/>
              <w:widowControl w:val="false"/>
              <w:tabs>
                <w:tab w:leader="none" w:pos="516" w:val="left"/>
                <w:tab w:leader="none" w:pos="851" w:val="left"/>
                <w:tab w:leader="none" w:pos="993" w:val="left"/>
              </w:tabs>
              <w:jc w:val="both"/>
              <w:rPr/>
            </w:pPr>
            <w:r>
              <w:rPr/>
              <w:t>е) соответствие участника закупки указанным в извещении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w:t>
            </w:r>
            <w:r>
              <w:rPr>
                <w:i/>
              </w:rPr>
              <w:t>в настоящем извещении требования не установлены</w:t>
            </w:r>
            <w:r>
              <w:rPr/>
              <w:t>);</w:t>
            </w:r>
          </w:p>
          <w:p>
            <w:pPr>
              <w:pStyle w:val="style0"/>
              <w:widowControl w:val="false"/>
              <w:tabs>
                <w:tab w:leader="none" w:pos="516" w:val="left"/>
                <w:tab w:leader="none" w:pos="851" w:val="left"/>
                <w:tab w:leader="none" w:pos="993" w:val="left"/>
              </w:tabs>
              <w:jc w:val="both"/>
              <w:rPr/>
            </w:pPr>
            <w:r>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(в случае необходимости подтверждения обладания исключительными правами согласно предмету закупки);</w:t>
            </w:r>
          </w:p>
          <w:p>
            <w:pPr>
              <w:pStyle w:val="style0"/>
              <w:widowControl w:val="false"/>
              <w:tabs>
                <w:tab w:leader="none" w:pos="516" w:val="left"/>
                <w:tab w:leader="none" w:pos="851" w:val="left"/>
                <w:tab w:leader="none" w:pos="993" w:val="left"/>
              </w:tabs>
              <w:jc w:val="both"/>
              <w:rPr/>
            </w:pPr>
            <w:r>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 (в случае необходимости подтверждения обладания правами использования результата интеллектуальной деятельности).</w:t>
            </w:r>
          </w:p>
          <w:p>
            <w:pPr>
              <w:pStyle w:val="style0"/>
              <w:widowControl w:val="false"/>
              <w:tabs>
                <w:tab w:leader="none" w:pos="567" w:val="left"/>
              </w:tabs>
              <w:spacing w:after="200" w:before="0"/>
              <w:contextualSpacing w:val="false"/>
              <w:jc w:val="both"/>
              <w:textAlignment w:val="baseline"/>
              <w:rPr>
                <w:b/>
              </w:rPr>
            </w:pPr>
            <w:bookmarkStart w:id="3" w:name="несост2"/>
            <w:bookmarkEnd w:id="3"/>
            <w:r>
              <w:rPr>
                <w:b/>
              </w:rPr>
              <w:t xml:space="preserve">Соответствие участника закупки указанным требованиям подтверждается предоставлением декларации, определенной п. 9 </w:t>
            </w:r>
            <w:hyperlink w:anchor="P476">
              <w:r>
                <w:rPr>
                  <w:rStyle w:val="style29"/>
                  <w:b/>
                  <w:color w:val="00000A"/>
                  <w:u w:val="none"/>
                </w:rPr>
                <w:t>ч. 19.1</w:t>
              </w:r>
            </w:hyperlink>
            <w:r>
              <w:rPr>
                <w:b/>
              </w:rPr>
              <w:t xml:space="preserve"> ст. 3.4 Закона № 223-ФЗ.</w:t>
            </w:r>
          </w:p>
        </w:tc>
      </w:tr>
      <w:tr>
        <w:trPr>
          <w:cantSplit w:val="false"/>
        </w:trPr>
        <w:tc>
          <w:tcPr>
            <w:tcW w:type="dxa" w:w="1241"/>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12"/>
              </w:numPr>
              <w:spacing w:after="200" w:before="0"/>
              <w:ind w:hanging="360" w:left="786" w:right="2160"/>
              <w:contextualSpacing w:val="false"/>
              <w:rPr/>
            </w:pPr>
            <w:r>
              <w:rPr/>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suppressAutoHyphens w:val="true"/>
              <w:spacing w:after="200" w:before="0" w:line="276" w:lineRule="auto"/>
              <w:contextualSpacing w:val="false"/>
              <w:rPr>
                <w:b/>
              </w:rPr>
            </w:pPr>
            <w:r>
              <w:rPr>
                <w:b/>
              </w:rPr>
              <w:t>Ограничения на участие в запросе котировок в электронной форме</w:t>
            </w:r>
          </w:p>
        </w:tc>
        <w:tc>
          <w:tcPr>
            <w:tcW w:type="dxa" w:w="613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0" w:val="left"/>
              </w:tabs>
              <w:jc w:val="both"/>
              <w:textAlignment w:val="baseline"/>
              <w:rPr/>
            </w:pPr>
            <w:r>
              <w:rPr/>
              <w:t>Участниками настоящего запроса котировокмогут быть только субъекты малого и среднего предпринимательства, 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p>
          <w:p>
            <w:pPr>
              <w:pStyle w:val="style0"/>
              <w:widowControl w:val="false"/>
              <w:tabs>
                <w:tab w:leader="none" w:pos="0" w:val="left"/>
              </w:tabs>
              <w:jc w:val="both"/>
              <w:textAlignment w:val="baseline"/>
              <w:rPr/>
            </w:pPr>
            <w:r>
              <w:rPr/>
              <w:t>(далее вместе - субъекты малого и среднего предпринимательства).</w:t>
            </w:r>
          </w:p>
          <w:p>
            <w:pPr>
              <w:pStyle w:val="style0"/>
              <w:widowControl w:val="false"/>
              <w:tabs>
                <w:tab w:leader="none" w:pos="0" w:val="left"/>
              </w:tabs>
              <w:jc w:val="both"/>
              <w:textAlignment w:val="baseline"/>
              <w:rPr/>
            </w:pPr>
            <w:r>
              <w:rPr/>
              <w:t>Принадлежность участника закупки к субъектам малого и среднего предпринимательства (в соответствии со статьей 4 Федерального закона № 209-ФЗ) подтверждается наличием информации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 209-ФЗ (</w:t>
            </w:r>
            <w:hyperlink r:id="rId12">
              <w:r>
                <w:rPr>
                  <w:rStyle w:val="style29"/>
                </w:rPr>
                <w:t>https://rmsp.nalog.ru/</w:t>
              </w:r>
            </w:hyperlink>
            <w:r>
              <w:rPr/>
              <w:t>).</w:t>
            </w:r>
          </w:p>
          <w:p>
            <w:pPr>
              <w:pStyle w:val="style0"/>
              <w:widowControl w:val="false"/>
              <w:tabs>
                <w:tab w:leader="none" w:pos="0" w:val="left"/>
                <w:tab w:leader="none" w:pos="1134" w:val="left"/>
              </w:tabs>
              <w:spacing w:after="200" w:before="0"/>
              <w:contextualSpacing w:val="false"/>
              <w:jc w:val="both"/>
              <w:textAlignment w:val="baseline"/>
              <w:rPr/>
            </w:pPr>
            <w:r>
              <w:rPr/>
              <w:t>Принадлежность участника закупки к физическому лицу, не являющемуся индивидуальным предпринимателем и применяющему специальный налоговый режим «Налог на профессиональный доход» подтверждается наличием информации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специального налогового режима «Налог на профессиональный доход» (</w:t>
            </w:r>
            <w:hyperlink r:id="rId13">
              <w:r>
                <w:rPr>
                  <w:rStyle w:val="style29"/>
                </w:rPr>
                <w:t>https://npd.nalog.ru/check-status/</w:t>
              </w:r>
            </w:hyperlink>
            <w:r>
              <w:rPr/>
              <w:t>).</w:t>
            </w:r>
          </w:p>
        </w:tc>
      </w:tr>
      <w:tr>
        <w:trPr>
          <w:cantSplit w:val="false"/>
        </w:trPr>
        <w:tc>
          <w:tcPr>
            <w:tcW w:type="dxa" w:w="12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276" w:val="left"/>
                <w:tab w:leader="none" w:pos="1560" w:val="left"/>
              </w:tabs>
              <w:spacing w:after="200" w:before="0"/>
              <w:contextualSpacing w:val="false"/>
              <w:jc w:val="center"/>
              <w:rPr>
                <w:b/>
              </w:rPr>
            </w:pPr>
            <w:r>
              <w:rPr>
                <w:b/>
              </w:rPr>
              <w:t>3</w:t>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b/>
              </w:rPr>
            </w:pPr>
            <w:r>
              <w:rPr>
                <w:b/>
              </w:rPr>
              <w:t xml:space="preserve">Порядок предоставления извещения о закупке участнику закупки </w:t>
            </w:r>
          </w:p>
        </w:tc>
        <w:tc>
          <w:tcPr>
            <w:tcW w:type="dxa" w:w="613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0" w:val="left"/>
                <w:tab w:leader="none" w:pos="1134" w:val="left"/>
              </w:tabs>
              <w:spacing w:after="200" w:before="0"/>
              <w:contextualSpacing w:val="false"/>
              <w:jc w:val="both"/>
              <w:textAlignment w:val="baseline"/>
              <w:rPr/>
            </w:pPr>
            <w:r>
              <w:rPr/>
              <w:t>После размещения извещения заинтересованные лица могут получить без взимания платы извещение в форме электронного документа  на сайте Общества.</w:t>
            </w:r>
          </w:p>
        </w:tc>
      </w:tr>
      <w:tr>
        <w:trPr>
          <w:cantSplit w:val="false"/>
        </w:trPr>
        <w:tc>
          <w:tcPr>
            <w:tcW w:type="dxa" w:w="12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276" w:val="left"/>
                <w:tab w:leader="none" w:pos="1560" w:val="left"/>
              </w:tabs>
              <w:spacing w:after="200" w:before="0"/>
              <w:contextualSpacing w:val="false"/>
              <w:jc w:val="center"/>
              <w:rPr>
                <w:b/>
              </w:rPr>
            </w:pPr>
            <w:r>
              <w:rPr>
                <w:b/>
              </w:rPr>
              <w:t>4</w:t>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b/>
              </w:rPr>
            </w:pPr>
            <w:r>
              <w:rPr>
                <w:b/>
              </w:rPr>
              <w:t>Формы, порядок, дата и время окончания срока предоставления участникам закупки разъяснений положений извещения о закупке</w:t>
            </w:r>
          </w:p>
        </w:tc>
        <w:tc>
          <w:tcPr>
            <w:tcW w:type="dxa" w:w="613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231"/>
              <w:ind w:hanging="0" w:left="283" w:right="0"/>
              <w:rPr/>
            </w:pPr>
            <w:r>
              <w:rPr/>
              <w:t xml:space="preserve">Участник закупки вправе  направить запрос о даче разъяснении положений извещения. </w:t>
            </w:r>
          </w:p>
          <w:p>
            <w:pPr>
              <w:pStyle w:val="style0"/>
              <w:widowControl w:val="false"/>
              <w:jc w:val="both"/>
              <w:textAlignment w:val="baseline"/>
              <w:rPr>
                <w:bCs/>
              </w:rPr>
            </w:pPr>
            <w:r>
              <w:rPr/>
              <w:t xml:space="preserve">Заказчик в течение 3 (трех) рабочих дней со дня поступления запроса предоставляет разъяснения положений извещения </w:t>
            </w:r>
            <w:r>
              <w:rPr/>
              <w:t xml:space="preserve">на </w:t>
            </w:r>
            <w:r>
              <w:rPr/>
              <w:t xml:space="preserve"> сайте Общества</w:t>
            </w:r>
            <w:r>
              <w:rPr>
                <w:bCs/>
              </w:rPr>
              <w:t>.</w:t>
            </w:r>
          </w:p>
          <w:p>
            <w:pPr>
              <w:pStyle w:val="style231"/>
              <w:ind w:hanging="0" w:left="283" w:right="0"/>
              <w:rPr/>
            </w:pPr>
            <w:r>
              <w:rPr/>
              <w:t xml:space="preserve">Заказчик вправе не отвечать на запрос разъяснений положений извещения в случае если запрос поступил позднее чем за 3 (три) рабочих дня до даты окончания срока подачи заявок на участие в закупке. </w:t>
            </w:r>
          </w:p>
        </w:tc>
      </w:tr>
      <w:tr>
        <w:trPr>
          <w:cantSplit w:val="false"/>
        </w:trPr>
        <w:tc>
          <w:tcPr>
            <w:tcW w:type="dxa" w:w="12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276" w:val="left"/>
                <w:tab w:leader="none" w:pos="1560" w:val="left"/>
              </w:tabs>
              <w:spacing w:after="200" w:before="0"/>
              <w:contextualSpacing w:val="false"/>
              <w:jc w:val="center"/>
              <w:rPr>
                <w:b/>
              </w:rPr>
            </w:pPr>
            <w:r>
              <w:rPr>
                <w:b/>
              </w:rPr>
              <w:t>5</w:t>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134" w:val="left"/>
                <w:tab w:leader="none" w:pos="1276" w:val="left"/>
                <w:tab w:leader="none" w:pos="1560" w:val="left"/>
              </w:tabs>
              <w:spacing w:after="200" w:before="0"/>
              <w:contextualSpacing w:val="false"/>
              <w:rPr>
                <w:b/>
              </w:rPr>
            </w:pPr>
            <w:r>
              <w:rPr>
                <w:b/>
              </w:rPr>
              <w:t>Порядок подготовки заявки на участие в запросе котировок</w:t>
            </w:r>
          </w:p>
        </w:tc>
        <w:tc>
          <w:tcPr>
            <w:tcW w:type="dxa" w:w="613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numPr>
                <w:ilvl w:val="1"/>
                <w:numId w:val="5"/>
              </w:numPr>
              <w:ind w:hanging="360" w:left="0" w:right="0"/>
              <w:jc w:val="both"/>
              <w:rPr/>
            </w:pPr>
            <w:r>
              <w:rPr/>
              <w:t>П</w:t>
            </w:r>
            <w:r>
              <w:rPr/>
              <w:t>одача заявки на участие в запросе котировок, а также обмен информацией между участником закупки, связанной с осуществлением закупки, производится  в форме электронных документов.</w:t>
            </w:r>
          </w:p>
          <w:p>
            <w:pPr>
              <w:pStyle w:val="style0"/>
              <w:jc w:val="both"/>
              <w:rPr/>
            </w:pPr>
            <w:r>
              <w:rPr/>
              <w:t>Заявка на участие в открытом запросе котировок и все документы, входящие в состав заявки на участие в запросе котировок, сканируются и/или архивируются в форматах pdf, zip, rar . При этом документы, созданные участником закупки в соответствии с формой, определенной извещением, заверяются подписью уполномоченного лица и печатью лица (при наличии).</w:t>
            </w:r>
          </w:p>
          <w:p>
            <w:pPr>
              <w:pStyle w:val="style0"/>
              <w:jc w:val="both"/>
              <w:rPr/>
            </w:pPr>
            <w:r>
              <w:rPr/>
              <w:t xml:space="preserve">Кроме того, в случае, если в составе заявки на участие в запросе котировок необходимо предоставить предложение участника закупки в отношении предмета такой закупки (спецификация или иной документ по форме, определенной приложением к извещению), информация об условиях исполнения договора из которого включается в приложения к договору, заключаемому по итогам закупки, такое предложение предоставляются, помимо сканируемой формы и/или в архивной формы, также в форме, сформированной в программе Microsoft Word, Microsoft Excel. При этом непредставление документов в форме, сформированной в программе Microsoft Word, Microsoft Excel, не является основанием для принятия решения о несоответствии участника закупки и/или поданной им заявки на участие в закупке требованиям, установленным извещением, в соответствии с пунктом 7.3.3 извещения. </w:t>
            </w:r>
          </w:p>
          <w:p>
            <w:pPr>
              <w:pStyle w:val="style0"/>
              <w:numPr>
                <w:ilvl w:val="1"/>
                <w:numId w:val="5"/>
              </w:numPr>
              <w:ind w:hanging="360" w:left="0" w:right="0"/>
              <w:jc w:val="both"/>
              <w:rPr/>
            </w:pPr>
            <w:r>
              <w:rPr/>
              <w:t xml:space="preserve">Участник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даты и времени окончания срока подачи заявок на участие в такой закупке, определенных извещением. </w:t>
            </w:r>
          </w:p>
          <w:p>
            <w:pPr>
              <w:pStyle w:val="style0"/>
              <w:numPr>
                <w:ilvl w:val="1"/>
                <w:numId w:val="5"/>
              </w:numPr>
              <w:ind w:hanging="360" w:left="0" w:right="0"/>
              <w:jc w:val="both"/>
              <w:rPr/>
            </w:pPr>
            <w:r>
              <w:rPr/>
              <w:t>Участник закупки несет все расходы, связанные с подготовкой заявки на участие в закупке, заказчик не несет ответственности и не приобретает обязательств по возмещению таких расходов.</w:t>
            </w:r>
          </w:p>
          <w:p>
            <w:pPr>
              <w:pStyle w:val="style0"/>
              <w:numPr>
                <w:ilvl w:val="1"/>
                <w:numId w:val="5"/>
              </w:numPr>
              <w:ind w:hanging="360" w:left="0" w:right="0"/>
              <w:jc w:val="both"/>
              <w:rPr/>
            </w:pPr>
            <w:r>
              <w:rPr/>
              <w:t>Текст документа должен быть в качестве, пригодном для чтения.</w:t>
            </w:r>
          </w:p>
          <w:p>
            <w:pPr>
              <w:pStyle w:val="style0"/>
              <w:numPr>
                <w:ilvl w:val="1"/>
                <w:numId w:val="5"/>
              </w:numPr>
              <w:ind w:hanging="360" w:left="0" w:right="0"/>
              <w:jc w:val="both"/>
              <w:rPr/>
            </w:pPr>
            <w:r>
              <w:rPr/>
              <w:t>Сведения, содержащиеся в документе, не должны допускать двусмысленных и противоречивых толкований.</w:t>
            </w:r>
          </w:p>
          <w:p>
            <w:pPr>
              <w:pStyle w:val="style0"/>
              <w:numPr>
                <w:ilvl w:val="1"/>
                <w:numId w:val="5"/>
              </w:numPr>
              <w:spacing w:after="200" w:before="0"/>
              <w:ind w:hanging="360" w:left="0" w:right="0"/>
              <w:contextualSpacing w:val="false"/>
              <w:jc w:val="both"/>
              <w:rPr/>
            </w:pPr>
            <w:r>
              <w:rPr/>
              <w:t>При проведении закупки до определения победителя закупки или единственного участника закупки какие-либо переговоры заказчика, включая членов Единой комиссии, с участником закупки по предмету закупки не допускаются, за исключением пояснений порядка осуществления закупки, а также требований извещения.</w:t>
            </w:r>
          </w:p>
        </w:tc>
      </w:tr>
      <w:tr>
        <w:trPr>
          <w:cantSplit w:val="false"/>
        </w:trPr>
        <w:tc>
          <w:tcPr>
            <w:tcW w:type="dxa" w:w="12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276" w:val="left"/>
                <w:tab w:leader="none" w:pos="1560" w:val="left"/>
              </w:tabs>
              <w:spacing w:after="200" w:before="0"/>
              <w:contextualSpacing w:val="false"/>
              <w:jc w:val="center"/>
              <w:rPr>
                <w:b/>
              </w:rPr>
            </w:pPr>
            <w:r>
              <w:rPr>
                <w:b/>
              </w:rPr>
              <w:t>6</w:t>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134" w:val="left"/>
                <w:tab w:leader="none" w:pos="1276" w:val="left"/>
                <w:tab w:leader="none" w:pos="1560" w:val="left"/>
              </w:tabs>
              <w:spacing w:after="200" w:before="0"/>
              <w:contextualSpacing w:val="false"/>
              <w:rPr>
                <w:b/>
              </w:rPr>
            </w:pPr>
            <w:r>
              <w:rPr>
                <w:b/>
              </w:rPr>
              <w:t>Документы, предоставляемые участником закупки в составе заявки на участие в запросе котировок</w:t>
            </w:r>
          </w:p>
        </w:tc>
        <w:tc>
          <w:tcPr>
            <w:tcW w:type="dxa" w:w="613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ind w:hanging="0" w:left="62" w:right="0"/>
              <w:jc w:val="both"/>
              <w:rPr>
                <w:lang w:val="ru-RU"/>
              </w:rPr>
            </w:pPr>
            <w:r>
              <w:rPr>
                <w:lang w:val="ru-RU"/>
              </w:rPr>
              <w:t>Заявка на участие в запросе котировок  должна содержать, согласно пункту 19.7 статьи 3.4 Закона № 223-ФЗ, информацию и документы, предусмотренные пунктом 6 извещения в случае установления обязанности их представления в соответствии с подпунктами 6.1 – 6.13 пункта 6 извещения.</w:t>
            </w:r>
          </w:p>
          <w:p>
            <w:pPr>
              <w:pStyle w:val="style138"/>
              <w:numPr>
                <w:ilvl w:val="1"/>
                <w:numId w:val="20"/>
              </w:numPr>
              <w:ind w:hanging="360" w:left="62" w:right="0"/>
              <w:jc w:val="both"/>
              <w:rPr>
                <w:lang w:val="ru-RU"/>
              </w:rPr>
            </w:pPr>
            <w:r>
              <w:rPr>
                <w:lang w:val="ru-RU"/>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закупки является юридическое лицо </w:t>
            </w:r>
            <w:r>
              <w:rPr>
                <w:i/>
                <w:lang w:val="ru-RU"/>
              </w:rPr>
              <w:t>(согласно пункту 1 части 19.1 статьи 3.4. Закона № 223-ФЗ)</w:t>
            </w:r>
            <w:r>
              <w:rPr>
                <w:lang w:val="ru-RU"/>
              </w:rPr>
              <w:t>;</w:t>
            </w:r>
          </w:p>
          <w:p>
            <w:pPr>
              <w:pStyle w:val="style138"/>
              <w:numPr>
                <w:ilvl w:val="1"/>
                <w:numId w:val="20"/>
              </w:numPr>
              <w:ind w:hanging="360" w:left="62" w:right="0"/>
              <w:jc w:val="both"/>
              <w:rPr>
                <w:lang w:val="ru-RU"/>
              </w:rPr>
            </w:pPr>
            <w:r>
              <w:rPr>
                <w:lang w:val="ru-RU"/>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 </w:t>
            </w:r>
            <w:r>
              <w:rPr>
                <w:i/>
                <w:lang w:val="ru-RU"/>
              </w:rPr>
              <w:t>(согласно пункту 2 части 19.1 статьи 3.4. Закона № 223-ФЗ)</w:t>
            </w:r>
            <w:r>
              <w:rPr>
                <w:lang w:val="ru-RU"/>
              </w:rPr>
              <w:t>;</w:t>
            </w:r>
          </w:p>
          <w:p>
            <w:pPr>
              <w:pStyle w:val="style138"/>
              <w:widowControl w:val="false"/>
              <w:numPr>
                <w:ilvl w:val="1"/>
                <w:numId w:val="20"/>
              </w:numPr>
              <w:tabs>
                <w:tab w:leader="none" w:pos="516" w:val="left"/>
                <w:tab w:leader="none" w:pos="851" w:val="left"/>
                <w:tab w:leader="none" w:pos="993" w:val="left"/>
              </w:tabs>
              <w:ind w:hanging="360" w:left="62" w:right="0"/>
              <w:jc w:val="both"/>
              <w:rPr>
                <w:lang w:val="ru-RU"/>
              </w:rPr>
            </w:pPr>
            <w:r>
              <w:rPr>
                <w:lang w:val="ru-RU"/>
              </w:rPr>
              <w:t>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Pr>
                <w:i/>
                <w:lang w:val="ru-RU"/>
              </w:rPr>
              <w:t xml:space="preserve"> (согласно пункту 3 части 19.1 статьи 3.4. Закона № 223-ФЗ)</w:t>
            </w:r>
            <w:r>
              <w:rPr>
                <w:lang w:val="ru-RU"/>
              </w:rPr>
              <w:t>;</w:t>
            </w:r>
          </w:p>
          <w:p>
            <w:pPr>
              <w:pStyle w:val="style0"/>
              <w:widowControl w:val="false"/>
              <w:numPr>
                <w:ilvl w:val="1"/>
                <w:numId w:val="20"/>
              </w:numPr>
              <w:tabs>
                <w:tab w:leader="none" w:pos="516" w:val="left"/>
                <w:tab w:leader="none" w:pos="851" w:val="left"/>
                <w:tab w:leader="none" w:pos="993" w:val="left"/>
              </w:tabs>
              <w:ind w:hanging="360" w:left="62" w:right="0"/>
              <w:jc w:val="both"/>
              <w:rPr/>
            </w:pPr>
            <w:r>
              <w:rPr/>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r>
              <w:rPr>
                <w:i/>
              </w:rPr>
              <w:t>(согласно пункту 4 части 19.1 статьи 3.4 Закона № 223-ФЗ)</w:t>
            </w:r>
            <w:r>
              <w:rPr/>
              <w:t>;</w:t>
            </w:r>
          </w:p>
          <w:p>
            <w:pPr>
              <w:pStyle w:val="style0"/>
              <w:widowControl w:val="false"/>
              <w:numPr>
                <w:ilvl w:val="1"/>
                <w:numId w:val="20"/>
              </w:numPr>
              <w:tabs>
                <w:tab w:leader="none" w:pos="516" w:val="left"/>
                <w:tab w:leader="none" w:pos="851" w:val="left"/>
                <w:tab w:leader="none" w:pos="993" w:val="left"/>
              </w:tabs>
              <w:ind w:hanging="360" w:left="62" w:right="0"/>
              <w:jc w:val="both"/>
              <w:rPr>
                <w:i/>
              </w:rPr>
            </w:pPr>
            <w:r>
              <w:rPr/>
              <w:t xml:space="preserve">копия документа, подтверждающего полномочия лица действовать от имени участника закупки, за исключением случаев подписания заявки: </w:t>
            </w:r>
            <w:r>
              <w:rPr>
                <w:i/>
              </w:rPr>
              <w:t>(согласно пункту 5 части 19.1 статьи 3.4. Закона № 223-ФЗ)</w:t>
            </w:r>
          </w:p>
          <w:p>
            <w:pPr>
              <w:pStyle w:val="style0"/>
              <w:widowControl w:val="false"/>
              <w:tabs>
                <w:tab w:leader="none" w:pos="516" w:val="left"/>
                <w:tab w:leader="none" w:pos="851" w:val="left"/>
                <w:tab w:leader="none" w:pos="993" w:val="left"/>
              </w:tabs>
              <w:ind w:hanging="0" w:left="62" w:right="0"/>
              <w:jc w:val="both"/>
              <w:rPr/>
            </w:pPr>
            <w:r>
              <w:rPr/>
              <w:t>а) индивидуальным предпринимателем, если участником такой закупки является индивидуальный предприниматель;</w:t>
            </w:r>
          </w:p>
          <w:p>
            <w:pPr>
              <w:pStyle w:val="style0"/>
              <w:widowControl w:val="false"/>
              <w:tabs>
                <w:tab w:leader="none" w:pos="516" w:val="left"/>
                <w:tab w:leader="none" w:pos="851" w:val="left"/>
                <w:tab w:leader="none" w:pos="993" w:val="left"/>
              </w:tabs>
              <w:ind w:hanging="0" w:left="62" w:right="0"/>
              <w:jc w:val="both"/>
              <w:rPr/>
            </w:pPr>
            <w:r>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pPr>
              <w:pStyle w:val="style0"/>
              <w:widowControl w:val="false"/>
              <w:numPr>
                <w:ilvl w:val="1"/>
                <w:numId w:val="20"/>
              </w:numPr>
              <w:tabs>
                <w:tab w:leader="none" w:pos="516" w:val="left"/>
                <w:tab w:leader="none" w:pos="851" w:val="left"/>
                <w:tab w:leader="none" w:pos="993" w:val="left"/>
              </w:tabs>
              <w:ind w:hanging="360" w:left="62" w:right="0"/>
              <w:jc w:val="both"/>
              <w:rPr/>
            </w:pPr>
            <w:r>
              <w:rPr/>
              <w:t xml:space="preserve">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части 6 извещения </w:t>
            </w:r>
            <w:r>
              <w:rPr>
                <w:i/>
              </w:rPr>
              <w:t>(согласно пункту 6 части 19.1 статьи 3.4. Закона № 223-ФЗ) (в случае установления требований пунктом 2.2 извещения, в настоящем извещении требования не установлены)</w:t>
            </w:r>
            <w:r>
              <w:rPr/>
              <w:t>.</w:t>
            </w:r>
          </w:p>
          <w:p>
            <w:pPr>
              <w:pStyle w:val="style0"/>
              <w:widowControl w:val="false"/>
              <w:numPr>
                <w:ilvl w:val="1"/>
                <w:numId w:val="20"/>
              </w:numPr>
              <w:tabs>
                <w:tab w:leader="none" w:pos="516" w:val="left"/>
                <w:tab w:leader="none" w:pos="851" w:val="left"/>
                <w:tab w:leader="none" w:pos="993" w:val="left"/>
              </w:tabs>
              <w:ind w:hanging="360" w:left="62" w:right="0"/>
              <w:jc w:val="both"/>
              <w:rPr/>
            </w:pPr>
            <w:r>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(закупочной документации),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(закупочной документации) является крупной сделкой </w:t>
            </w:r>
            <w:r>
              <w:rPr>
                <w:i/>
              </w:rPr>
              <w:t>(согласно пункту 7 части 19.1 статьи 3.4. Закона № 223-ФЗ)</w:t>
            </w:r>
            <w:r>
              <w:rPr/>
              <w:t>;</w:t>
            </w:r>
          </w:p>
          <w:p>
            <w:pPr>
              <w:pStyle w:val="style0"/>
              <w:widowControl w:val="false"/>
              <w:numPr>
                <w:ilvl w:val="1"/>
                <w:numId w:val="20"/>
              </w:numPr>
              <w:tabs>
                <w:tab w:leader="none" w:pos="629" w:val="left"/>
                <w:tab w:leader="none" w:pos="851" w:val="left"/>
                <w:tab w:leader="none" w:pos="993" w:val="left"/>
              </w:tabs>
              <w:ind w:hanging="360" w:left="62" w:right="0"/>
              <w:jc w:val="both"/>
              <w:rPr>
                <w:i/>
              </w:rPr>
            </w:pPr>
            <w:r>
              <w:rPr/>
              <w:t xml:space="preserve">информация и документы об обеспечении заявки на участие в закупке, если соответствующее требование предусмотрено извещением об осуществлении такой закупки (закупочной документацией): </w:t>
            </w:r>
            <w:r>
              <w:rPr>
                <w:i/>
              </w:rPr>
              <w:t>(согласно пункту 8 части 19.1 статьи 3.4. Закона № 223-ФЗ)</w:t>
            </w:r>
          </w:p>
          <w:p>
            <w:pPr>
              <w:pStyle w:val="style0"/>
              <w:widowControl w:val="false"/>
              <w:tabs>
                <w:tab w:leader="none" w:pos="516" w:val="left"/>
                <w:tab w:leader="none" w:pos="851" w:val="left"/>
                <w:tab w:leader="none" w:pos="993" w:val="left"/>
              </w:tabs>
              <w:ind w:hanging="0" w:left="62" w:right="0"/>
              <w:jc w:val="both"/>
              <w:rPr/>
            </w:pPr>
            <w:r>
              <w:rPr/>
              <w:t>а) реквизиты специального банковского счета участника конкурентной закупки, если обеспечение заявки на участие в такой закупке предоставляется участником такой закупки путем внесения денежных средств;</w:t>
            </w:r>
          </w:p>
          <w:p>
            <w:pPr>
              <w:pStyle w:val="style0"/>
              <w:widowControl w:val="false"/>
              <w:tabs>
                <w:tab w:leader="none" w:pos="516" w:val="left"/>
                <w:tab w:leader="none" w:pos="851" w:val="left"/>
                <w:tab w:leader="none" w:pos="993" w:val="left"/>
              </w:tabs>
              <w:ind w:hanging="0" w:left="62" w:right="0"/>
              <w:jc w:val="both"/>
              <w:rPr/>
            </w:pPr>
            <w:r>
              <w:rPr/>
              <w:t xml:space="preserve">б) банковская гарантия или ее копия, если в качестве обеспечения заявки на участие в закупке участником такой закупки предоставляется банковская гарантия </w:t>
            </w:r>
          </w:p>
          <w:p>
            <w:pPr>
              <w:pStyle w:val="style0"/>
              <w:widowControl w:val="false"/>
              <w:tabs>
                <w:tab w:leader="none" w:pos="516" w:val="left"/>
                <w:tab w:leader="none" w:pos="851" w:val="left"/>
                <w:tab w:leader="none" w:pos="993" w:val="left"/>
              </w:tabs>
              <w:ind w:hanging="0" w:left="62" w:right="0"/>
              <w:jc w:val="both"/>
              <w:rPr/>
            </w:pPr>
            <w:r>
              <w:rPr>
                <w:i/>
              </w:rPr>
              <w:t>(в настоящем извещении требование о предоставлении обеспечения заявки на участие в закупке не установлено)</w:t>
            </w:r>
            <w:r>
              <w:rPr/>
              <w:t>;</w:t>
            </w:r>
          </w:p>
          <w:p>
            <w:pPr>
              <w:pStyle w:val="style0"/>
              <w:widowControl w:val="false"/>
              <w:numPr>
                <w:ilvl w:val="1"/>
                <w:numId w:val="20"/>
              </w:numPr>
              <w:tabs>
                <w:tab w:leader="none" w:pos="629" w:val="left"/>
                <w:tab w:leader="none" w:pos="851" w:val="left"/>
                <w:tab w:leader="none" w:pos="993" w:val="left"/>
              </w:tabs>
              <w:ind w:hanging="360" w:left="62" w:right="0"/>
              <w:jc w:val="both"/>
              <w:rPr/>
            </w:pPr>
            <w:bookmarkStart w:id="4" w:name="P489"/>
            <w:bookmarkEnd w:id="4"/>
            <w:r>
              <w:rPr/>
              <w:t xml:space="preserve">декларация, подтверждающая на дату подачи заявки на участие в конкурентной закупке с участием субъектов малого и среднего предпринимательства: </w:t>
            </w:r>
            <w:r>
              <w:rPr>
                <w:i/>
              </w:rPr>
              <w:t>(согласно пункту 9 части 19.1 статьи 3.4. Закона № 223-ФЗ)</w:t>
            </w:r>
            <w:r>
              <w:rPr/>
              <w:t>.</w:t>
            </w:r>
          </w:p>
          <w:p>
            <w:pPr>
              <w:pStyle w:val="style0"/>
              <w:widowControl w:val="false"/>
              <w:tabs>
                <w:tab w:leader="none" w:pos="516" w:val="left"/>
                <w:tab w:leader="none" w:pos="851" w:val="left"/>
                <w:tab w:leader="none" w:pos="993" w:val="left"/>
              </w:tabs>
              <w:ind w:hanging="0" w:left="62" w:right="0"/>
              <w:jc w:val="both"/>
              <w:rPr/>
            </w:pPr>
            <w:r>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pPr>
              <w:pStyle w:val="style0"/>
              <w:widowControl w:val="false"/>
              <w:tabs>
                <w:tab w:leader="none" w:pos="516" w:val="left"/>
                <w:tab w:leader="none" w:pos="851" w:val="left"/>
                <w:tab w:leader="none" w:pos="993" w:val="left"/>
              </w:tabs>
              <w:ind w:hanging="0" w:left="62" w:right="0"/>
              <w:jc w:val="both"/>
              <w:rPr/>
            </w:pPr>
            <w:r>
              <w:rPr/>
              <w:t xml:space="preserve">б) неприостановление деятельности участника закупки в порядке, установленном </w:t>
            </w:r>
            <w:hyperlink r:id="rId14">
              <w:r>
                <w:rPr>
                  <w:rStyle w:val="style29"/>
                </w:rPr>
                <w:t>Кодексом</w:t>
              </w:r>
            </w:hyperlink>
            <w:r>
              <w:rPr/>
              <w:t xml:space="preserve"> Российской Федерации об административных правонарушениях;</w:t>
            </w:r>
          </w:p>
          <w:p>
            <w:pPr>
              <w:pStyle w:val="style0"/>
              <w:widowControl w:val="false"/>
              <w:tabs>
                <w:tab w:leader="none" w:pos="516" w:val="left"/>
                <w:tab w:leader="none" w:pos="851" w:val="left"/>
                <w:tab w:leader="none" w:pos="993" w:val="left"/>
              </w:tabs>
              <w:ind w:hanging="0" w:left="62" w:right="0"/>
              <w:jc w:val="both"/>
              <w:rPr/>
            </w:pPr>
            <w:r>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r>
                <w:rPr>
                  <w:rStyle w:val="style29"/>
                </w:rPr>
                <w:t>законодательством</w:t>
              </w:r>
            </w:hyperlink>
            <w:r>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6">
              <w:r>
                <w:rPr>
                  <w:rStyle w:val="style29"/>
                </w:rPr>
                <w:t>законодательством</w:t>
              </w:r>
            </w:hyperlink>
            <w:r>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pPr>
              <w:pStyle w:val="style0"/>
              <w:widowControl w:val="false"/>
              <w:tabs>
                <w:tab w:leader="none" w:pos="516" w:val="left"/>
                <w:tab w:leader="none" w:pos="851" w:val="left"/>
                <w:tab w:leader="none" w:pos="993" w:val="left"/>
              </w:tabs>
              <w:ind w:hanging="0" w:left="62" w:right="0"/>
              <w:jc w:val="both"/>
              <w:rPr/>
            </w:pPr>
            <w:r>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17">
              <w:r>
                <w:rPr>
                  <w:rStyle w:val="style29"/>
                </w:rPr>
                <w:t>статьями 289</w:t>
              </w:r>
            </w:hyperlink>
            <w:r>
              <w:rPr/>
              <w:t xml:space="preserve">, </w:t>
            </w:r>
            <w:hyperlink r:id="rId18">
              <w:r>
                <w:rPr>
                  <w:rStyle w:val="style29"/>
                </w:rPr>
                <w:t>290</w:t>
              </w:r>
            </w:hyperlink>
            <w:r>
              <w:rPr/>
              <w:t xml:space="preserve">, </w:t>
            </w:r>
            <w:hyperlink r:id="rId19">
              <w:r>
                <w:rPr>
                  <w:rStyle w:val="style29"/>
                </w:rPr>
                <w:t>291</w:t>
              </w:r>
            </w:hyperlink>
            <w:r>
              <w:rPr/>
              <w:t xml:space="preserve">, </w:t>
            </w:r>
            <w:hyperlink r:id="rId20">
              <w:r>
                <w:rPr>
                  <w:rStyle w:val="style29"/>
                </w:rPr>
                <w:t>291.1</w:t>
              </w:r>
            </w:hyperlink>
            <w:r>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pPr>
              <w:pStyle w:val="style0"/>
              <w:widowControl w:val="false"/>
              <w:tabs>
                <w:tab w:leader="none" w:pos="516" w:val="left"/>
                <w:tab w:leader="none" w:pos="851" w:val="left"/>
                <w:tab w:leader="none" w:pos="993" w:val="left"/>
              </w:tabs>
              <w:ind w:hanging="0" w:left="62" w:right="0"/>
              <w:jc w:val="both"/>
              <w:rPr/>
            </w:pPr>
            <w:r>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1">
              <w:r>
                <w:rPr>
                  <w:rStyle w:val="style29"/>
                </w:rPr>
                <w:t>статьей 19.28</w:t>
              </w:r>
            </w:hyperlink>
            <w:r>
              <w:rPr/>
              <w:t xml:space="preserve"> Кодекса Российской Федерации об административных правонарушениях;</w:t>
            </w:r>
          </w:p>
          <w:p>
            <w:pPr>
              <w:pStyle w:val="style0"/>
              <w:widowControl w:val="false"/>
              <w:tabs>
                <w:tab w:leader="none" w:pos="516" w:val="left"/>
                <w:tab w:leader="none" w:pos="851" w:val="left"/>
                <w:tab w:leader="none" w:pos="993" w:val="left"/>
              </w:tabs>
              <w:ind w:hanging="0" w:left="62" w:right="0"/>
              <w:jc w:val="both"/>
              <w:rPr/>
            </w:pPr>
            <w:r>
              <w:rPr/>
              <w:t>е) соответствие участника закупки указанным в извещении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w:t>
            </w:r>
            <w:r>
              <w:rPr>
                <w:i/>
              </w:rPr>
              <w:t>в настоящем извещении требования не установлены</w:t>
            </w:r>
            <w:r>
              <w:rPr/>
              <w:t>);</w:t>
            </w:r>
          </w:p>
          <w:p>
            <w:pPr>
              <w:pStyle w:val="style0"/>
              <w:widowControl w:val="false"/>
              <w:tabs>
                <w:tab w:leader="none" w:pos="516" w:val="left"/>
                <w:tab w:leader="none" w:pos="851" w:val="left"/>
                <w:tab w:leader="none" w:pos="993" w:val="left"/>
              </w:tabs>
              <w:ind w:hanging="0" w:left="62" w:right="0"/>
              <w:jc w:val="both"/>
              <w:rPr/>
            </w:pPr>
            <w:bookmarkStart w:id="5" w:name="P495"/>
            <w:bookmarkEnd w:id="5"/>
            <w:r>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Pr>
                <w:i/>
              </w:rPr>
              <w:t>в случае необходимости подтверждения обладания исключительными правами согласно предмету закупки</w:t>
            </w:r>
            <w:r>
              <w:rPr/>
              <w:t>)</w:t>
            </w:r>
            <w:r>
              <w:rPr>
                <w:i/>
              </w:rPr>
              <w:t xml:space="preserve"> (в настоящем извещении требование не установлено)</w:t>
            </w:r>
            <w:r>
              <w:rPr/>
              <w:t>;</w:t>
            </w:r>
          </w:p>
          <w:p>
            <w:pPr>
              <w:pStyle w:val="style0"/>
              <w:widowControl w:val="false"/>
              <w:tabs>
                <w:tab w:leader="none" w:pos="516" w:val="left"/>
                <w:tab w:leader="none" w:pos="851" w:val="left"/>
                <w:tab w:leader="none" w:pos="993" w:val="left"/>
              </w:tabs>
              <w:ind w:hanging="0" w:left="62" w:right="0"/>
              <w:jc w:val="both"/>
              <w:rPr>
                <w:i/>
              </w:rPr>
            </w:pPr>
            <w:r>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 (</w:t>
            </w:r>
            <w:r>
              <w:rPr>
                <w:i/>
              </w:rPr>
              <w:t>в случае необходимости подтверждения обладания правами использования результата интеллектуальной деятельности</w:t>
            </w:r>
            <w:r>
              <w:rPr/>
              <w:t>)</w:t>
            </w:r>
            <w:r>
              <w:rPr>
                <w:i/>
              </w:rPr>
              <w:t xml:space="preserve"> (в настоящем извещении требование не установлено).</w:t>
            </w:r>
          </w:p>
          <w:p>
            <w:pPr>
              <w:pStyle w:val="style0"/>
              <w:widowControl w:val="false"/>
              <w:tabs>
                <w:tab w:leader="none" w:pos="516" w:val="left"/>
                <w:tab w:leader="none" w:pos="851" w:val="left"/>
                <w:tab w:leader="none" w:pos="993" w:val="left"/>
              </w:tabs>
              <w:ind w:hanging="0" w:left="62" w:right="0"/>
              <w:jc w:val="both"/>
              <w:rPr>
                <w:b/>
              </w:rPr>
            </w:pPr>
            <w:r>
              <w:rPr>
                <w:b/>
              </w:rPr>
              <w:t xml:space="preserve">Декларация предоставляется участником закупки посредством программно-аппаратных средств электронной площадки </w:t>
            </w:r>
            <w:r>
              <w:rPr>
                <w:b/>
                <w:i/>
              </w:rPr>
              <w:t>(в соответствии с частью 19.8 статьи 3.4. Закона № 223-ФЗ)</w:t>
            </w:r>
            <w:r>
              <w:rPr>
                <w:b/>
              </w:rPr>
              <w:t>.</w:t>
            </w:r>
          </w:p>
          <w:p>
            <w:pPr>
              <w:pStyle w:val="style0"/>
              <w:widowControl w:val="false"/>
              <w:numPr>
                <w:ilvl w:val="1"/>
                <w:numId w:val="20"/>
              </w:numPr>
              <w:tabs>
                <w:tab w:leader="none" w:pos="629" w:val="left"/>
                <w:tab w:leader="none" w:pos="851" w:val="left"/>
                <w:tab w:leader="none" w:pos="993" w:val="left"/>
              </w:tabs>
              <w:ind w:hanging="360" w:left="62" w:right="0"/>
              <w:jc w:val="both"/>
              <w:rPr/>
            </w:pPr>
            <w:bookmarkStart w:id="6" w:name="P500"/>
            <w:bookmarkStart w:id="7" w:name="P499"/>
            <w:bookmarkStart w:id="8" w:name="P498"/>
            <w:bookmarkEnd w:id="6"/>
            <w:bookmarkEnd w:id="7"/>
            <w:bookmarkEnd w:id="8"/>
            <w:r>
              <w:rPr/>
              <w:t xml:space="preserve">предложение участника закупки в отношении предмета закупки </w:t>
            </w:r>
            <w:r>
              <w:rPr>
                <w:i/>
              </w:rPr>
              <w:t xml:space="preserve">(согласно пункту 10 части 19.1 статьи 3.4. Закона № 223-ФЗ) (предложение участника в открытом запросе котировок  по форме, определенной приложением № 1 к извещению в части требований настоящего подпункта, </w:t>
            </w:r>
            <w:r>
              <w:rPr>
                <w:bCs/>
                <w:i/>
              </w:rPr>
              <w:t>спецификации по форме, определенной приложением № 1.1 к извещению</w:t>
            </w:r>
            <w:r>
              <w:rPr>
                <w:i/>
              </w:rPr>
              <w:t>)</w:t>
            </w:r>
            <w:r>
              <w:rPr/>
              <w:t>;</w:t>
            </w:r>
          </w:p>
          <w:p>
            <w:pPr>
              <w:pStyle w:val="style0"/>
              <w:widowControl w:val="false"/>
              <w:numPr>
                <w:ilvl w:val="1"/>
                <w:numId w:val="20"/>
              </w:numPr>
              <w:tabs>
                <w:tab w:leader="none" w:pos="629" w:val="left"/>
                <w:tab w:leader="none" w:pos="851" w:val="left"/>
                <w:tab w:leader="none" w:pos="993" w:val="left"/>
              </w:tabs>
              <w:ind w:hanging="360" w:left="62" w:right="0"/>
              <w:jc w:val="both"/>
              <w:rPr/>
            </w:pPr>
            <w:r>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Pr>
                <w:i/>
              </w:rPr>
              <w:t>(согласно пункту 11 части 19.1 статьи 3.4. Закона № 223-ФЗ (в настоящем извещении требование не установлено)</w:t>
            </w:r>
            <w:r>
              <w:rPr/>
              <w:t>;</w:t>
            </w:r>
          </w:p>
          <w:p>
            <w:pPr>
              <w:pStyle w:val="style0"/>
              <w:widowControl w:val="false"/>
              <w:numPr>
                <w:ilvl w:val="1"/>
                <w:numId w:val="20"/>
              </w:numPr>
              <w:tabs>
                <w:tab w:leader="none" w:pos="629" w:val="left"/>
                <w:tab w:leader="none" w:pos="851" w:val="left"/>
                <w:tab w:leader="none" w:pos="993" w:val="left"/>
              </w:tabs>
              <w:ind w:hanging="360" w:left="62" w:right="0"/>
              <w:jc w:val="both"/>
              <w:rPr/>
            </w:pPr>
            <w:r>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(спецификация или иной документ по форме, определенной приложением к конкурсной документацией) </w:t>
            </w:r>
            <w:r>
              <w:rPr>
                <w:i/>
              </w:rPr>
              <w:t>(согласно пункту 12 части 19.1 статьи 3.4. Закона № 223-ФЗ) (в настоящем извещении требование не установлено)</w:t>
            </w:r>
            <w:r>
              <w:rPr/>
              <w:t>.</w:t>
            </w:r>
          </w:p>
          <w:p>
            <w:pPr>
              <w:pStyle w:val="style0"/>
              <w:widowControl w:val="false"/>
              <w:numPr>
                <w:ilvl w:val="1"/>
                <w:numId w:val="20"/>
              </w:numPr>
              <w:tabs>
                <w:tab w:leader="none" w:pos="629" w:val="left"/>
                <w:tab w:leader="none" w:pos="851" w:val="left"/>
                <w:tab w:leader="none" w:pos="993" w:val="left"/>
              </w:tabs>
              <w:ind w:hanging="360" w:left="62" w:right="0"/>
              <w:jc w:val="both"/>
              <w:rPr>
                <w:i/>
              </w:rPr>
            </w:pPr>
            <w:r>
              <w:rPr/>
              <w:t xml:space="preserve">предложение о цене договора (единицы товара, работы, услуги) </w:t>
            </w:r>
            <w:r>
              <w:rPr>
                <w:i/>
              </w:rPr>
              <w:t>(согласно пункту 13 части 19.1 статьи 3.4 Закона № 223-ФЗ)</w:t>
            </w:r>
            <w:r>
              <w:rPr/>
              <w:t xml:space="preserve"> </w:t>
            </w:r>
            <w:r>
              <w:rPr>
                <w:i/>
              </w:rPr>
              <w:t>(предложение участника в открытом запросе котировок  по форме, определенной приложением № 1 к извещению в части требований настоящего подпункта).</w:t>
            </w:r>
          </w:p>
          <w:p>
            <w:pPr>
              <w:pStyle w:val="style138"/>
              <w:widowControl w:val="false"/>
              <w:tabs>
                <w:tab w:leader="none" w:pos="284" w:val="left"/>
                <w:tab w:leader="none" w:pos="487" w:val="left"/>
                <w:tab w:leader="none" w:pos="993" w:val="left"/>
              </w:tabs>
              <w:ind w:hanging="0" w:left="62" w:right="0"/>
              <w:jc w:val="both"/>
              <w:rPr/>
            </w:pPr>
            <w:r>
              <w:rPr/>
            </w:r>
          </w:p>
        </w:tc>
      </w:tr>
      <w:tr>
        <w:trPr>
          <w:cantSplit w:val="false"/>
        </w:trPr>
        <w:tc>
          <w:tcPr>
            <w:tcW w:type="dxa" w:w="12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276" w:val="left"/>
                <w:tab w:leader="none" w:pos="1560" w:val="left"/>
              </w:tabs>
              <w:spacing w:after="200" w:before="0"/>
              <w:contextualSpacing w:val="false"/>
              <w:jc w:val="center"/>
              <w:rPr>
                <w:b/>
              </w:rPr>
            </w:pPr>
            <w:r>
              <w:rPr>
                <w:b/>
              </w:rPr>
              <w:t>7</w:t>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134" w:val="left"/>
                <w:tab w:leader="none" w:pos="1276" w:val="left"/>
                <w:tab w:leader="none" w:pos="1560" w:val="left"/>
              </w:tabs>
              <w:spacing w:after="200" w:before="0"/>
              <w:contextualSpacing w:val="false"/>
              <w:rPr>
                <w:b/>
              </w:rPr>
            </w:pPr>
            <w:r>
              <w:rPr>
                <w:b/>
              </w:rPr>
              <w:t>Рассмотрение и оценка заявок на участие в закупке и определение победителя закупки</w:t>
            </w:r>
          </w:p>
        </w:tc>
        <w:tc>
          <w:tcPr>
            <w:tcW w:type="dxa" w:w="613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1"/>
                <w:numId w:val="6"/>
              </w:numPr>
              <w:tabs>
                <w:tab w:leader="none" w:pos="629" w:val="left"/>
              </w:tabs>
              <w:ind w:hanging="360" w:left="0" w:right="0"/>
              <w:jc w:val="both"/>
              <w:rPr/>
            </w:pPr>
            <w:r>
              <w:rPr/>
              <w:t>Рассмотрение и оценка заявок на участие в закупке, определение победителя закупки заказчик осуществляет в срок, месте и порядке, установленные извещением.</w:t>
            </w:r>
          </w:p>
          <w:p>
            <w:pPr>
              <w:pStyle w:val="style0"/>
              <w:widowControl w:val="false"/>
              <w:numPr>
                <w:ilvl w:val="1"/>
                <w:numId w:val="6"/>
              </w:numPr>
              <w:tabs>
                <w:tab w:leader="none" w:pos="629" w:val="left"/>
              </w:tabs>
              <w:ind w:hanging="360" w:left="0" w:right="0"/>
              <w:jc w:val="both"/>
              <w:rPr/>
            </w:pPr>
            <w:r>
              <w:rPr/>
              <w:t xml:space="preserve">Единая комиссия, на основании результатов рассмотрения заявок на участие в закупке, принимает решение о несоответствии участника закупки и/или поданной им заявки на участие в закупке требованиям, установленным извещением по следующим основаниям: </w:t>
            </w:r>
          </w:p>
          <w:p>
            <w:pPr>
              <w:pStyle w:val="style0"/>
              <w:widowControl w:val="false"/>
              <w:tabs>
                <w:tab w:leader="none" w:pos="629" w:val="left"/>
              </w:tabs>
              <w:ind w:hanging="360" w:left="0" w:right="0"/>
              <w:jc w:val="both"/>
              <w:rPr/>
            </w:pPr>
            <w:r>
              <w:rPr/>
              <w:t>2.  Н</w:t>
            </w:r>
            <w:r>
              <w:rPr/>
              <w:t>есоответствие участника закупки и/или поданной им заявки на участие в закупке требованиям, установленным извещением (в том числе в случае, если участником закупки представлен документ, по форме отличающийся от формы, требуемой извещением);</w:t>
            </w:r>
          </w:p>
          <w:p>
            <w:pPr>
              <w:pStyle w:val="style0"/>
              <w:widowControl w:val="false"/>
              <w:tabs>
                <w:tab w:leader="none" w:pos="629" w:val="left"/>
              </w:tabs>
              <w:ind w:hanging="360" w:left="0" w:right="0"/>
              <w:jc w:val="both"/>
              <w:rPr/>
            </w:pPr>
            <w:r>
              <w:rPr/>
              <w:t>Н</w:t>
            </w:r>
            <w:r>
              <w:rPr/>
              <w:t xml:space="preserve">есоответствие качественных и/или функциональных и/или количественных характеристик поставляемых товаров, выполняемых работ, оказываемых услуг, определенных в заявке на участие в закупке, по сравнению с соответствующими характеристиками и/или требованиям к ним, указанными в извещением; </w:t>
            </w:r>
          </w:p>
          <w:p>
            <w:pPr>
              <w:pStyle w:val="style0"/>
              <w:widowControl w:val="false"/>
              <w:tabs>
                <w:tab w:leader="none" w:pos="464" w:val="left"/>
              </w:tabs>
              <w:ind w:hanging="360" w:left="0" w:right="0"/>
              <w:jc w:val="both"/>
              <w:rPr/>
            </w:pPr>
            <w:r>
              <w:rPr/>
              <w:t>Н</w:t>
            </w:r>
            <w:r>
              <w:rPr/>
              <w:t xml:space="preserve">епредставление одного или более сведений, информации и документов, определенных извещением, и/или представление сведений, информации и документов, несоответствующих требованиям извещения, и/или имеющих недостоверные и/или сфальсифицированные сведения, информацию, документы; </w:t>
            </w:r>
          </w:p>
          <w:p>
            <w:pPr>
              <w:pStyle w:val="style0"/>
              <w:widowControl w:val="false"/>
              <w:tabs>
                <w:tab w:leader="none" w:pos="464" w:val="left"/>
              </w:tabs>
              <w:ind w:hanging="360" w:left="0" w:right="0"/>
              <w:jc w:val="both"/>
              <w:rPr/>
            </w:pPr>
            <w:r>
              <w:rPr/>
              <w:t>превышения срока, отклонение от периода поставки товара, выполнения работ, оказания услуг, и/или одного и более срока этапов поставки товара, выполнения работ, оказания услуг, определенных извещением о закупке (в случае если извещением установлены соответствующие требования);</w:t>
            </w:r>
          </w:p>
          <w:p>
            <w:pPr>
              <w:pStyle w:val="style0"/>
              <w:widowControl w:val="false"/>
              <w:tabs>
                <w:tab w:leader="none" w:pos="464" w:val="left"/>
              </w:tabs>
              <w:ind w:hanging="360" w:left="0" w:right="0"/>
              <w:jc w:val="both"/>
              <w:rPr/>
            </w:pPr>
            <w:r>
              <w:rPr/>
              <w:t>несоответствие участника закупки требованиям к участникам закупки, определенным пунктами 2.1 и 2.2 извещения;</w:t>
            </w:r>
          </w:p>
          <w:p>
            <w:pPr>
              <w:pStyle w:val="style0"/>
              <w:widowControl w:val="false"/>
              <w:tabs>
                <w:tab w:leader="none" w:pos="464" w:val="left"/>
              </w:tabs>
              <w:ind w:hanging="360" w:left="0" w:right="0"/>
              <w:jc w:val="both"/>
              <w:rPr/>
            </w:pPr>
            <w:r>
              <w:rPr/>
              <w:t>неподтверждение принадлежности участника закупки к субъектам малого и среднего предпринимательства или к физическому лицу, не являющемуся индивидуальными предпринимателями и применяющему специальный налоговый режим «Налог на профессиональный доход» (согласно пункту 2.3 извещения).</w:t>
            </w:r>
          </w:p>
          <w:p>
            <w:pPr>
              <w:pStyle w:val="style0"/>
              <w:widowControl w:val="false"/>
              <w:tabs>
                <w:tab w:leader="none" w:pos="464" w:val="left"/>
              </w:tabs>
              <w:jc w:val="both"/>
              <w:rPr/>
            </w:pPr>
            <w:r>
              <w:rPr/>
              <w:t>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 и отсутствия сведений о применении участником закупки – физическим лицом, не являющимся индивидуальным предпринимателем, специального налогового режима «Налог на профессиональный доход» на официальном сайте федерального органа власти, уполномоченного по контролю и надзору в области налогов и сборов.</w:t>
            </w:r>
          </w:p>
          <w:p>
            <w:pPr>
              <w:pStyle w:val="style0"/>
              <w:widowControl w:val="false"/>
              <w:numPr>
                <w:ilvl w:val="1"/>
                <w:numId w:val="6"/>
              </w:numPr>
              <w:tabs>
                <w:tab w:leader="none" w:pos="629" w:val="left"/>
              </w:tabs>
              <w:ind w:hanging="360" w:left="0" w:right="0"/>
              <w:jc w:val="both"/>
              <w:rPr/>
            </w:pPr>
            <w:r>
              <w:rPr/>
              <w:t>Единая комиссия при рассмотрении заявок на закупку вправе отклонить заявку на участие в закупке, содержащую информацию о несогласие с отдельными нормами извещения. Включение участником закупки в состав заявки на участие в закупке информации о несогласие с отдельными нормами извещения, не отменяет согласия участника закупки принять участие в закупке на условиях, определенных заказчиком в извещении, и не является юридически обязывающим для заказчика документом (факт подачи участником заявки на участие в закупке является подтверждением его согласия со всеми условиями извещения в той редакции, которая была опубликована в ЕИС на момент подачи такой заявки). Заказчик также вправе игнорировать информацию о несогласии, обязав участника закупки, в случае признания его победителем закупки или единственным участником закупки, поставить товар, выполнить работы, оказать услуги на условиях, соответствующих требованиям извещения.</w:t>
            </w:r>
          </w:p>
          <w:p>
            <w:pPr>
              <w:pStyle w:val="style0"/>
              <w:widowControl w:val="false"/>
              <w:numPr>
                <w:ilvl w:val="1"/>
                <w:numId w:val="6"/>
              </w:numPr>
              <w:tabs>
                <w:tab w:leader="none" w:pos="629" w:val="left"/>
              </w:tabs>
              <w:ind w:hanging="360" w:left="0" w:right="0"/>
              <w:jc w:val="both"/>
              <w:rPr/>
            </w:pPr>
            <w:r>
              <w:rPr/>
              <w:t>Единая комиссия на любом этапе проведения процедуры закупки до заключения договора вправе отстранить участника закупки от дальнейшего участия в закупке в случае если заказчиком будет установлено:</w:t>
            </w:r>
          </w:p>
          <w:p>
            <w:pPr>
              <w:pStyle w:val="style0"/>
              <w:widowControl w:val="false"/>
              <w:tabs>
                <w:tab w:leader="none" w:pos="464" w:val="left"/>
              </w:tabs>
              <w:jc w:val="both"/>
              <w:rPr/>
            </w:pPr>
            <w:r>
              <w:rPr/>
              <w:t>- недостоверные и заведомо ложные сведения, содержащиеся в документах, предоставленных участником закупки в составе заявки на участие в закупке, включая, но, не ограничиваясь, сведениями об опыте поставки товара, выполнения работ, оказания услуг, осуществленных участником закупки, не имея при этом законных оснований на такое осуществление;</w:t>
            </w:r>
          </w:p>
          <w:p>
            <w:pPr>
              <w:pStyle w:val="style0"/>
              <w:widowControl w:val="false"/>
              <w:tabs>
                <w:tab w:leader="none" w:pos="464" w:val="left"/>
              </w:tabs>
              <w:jc w:val="both"/>
              <w:rPr/>
            </w:pPr>
            <w:r>
              <w:rPr/>
              <w:t>- сговор двух и более участников закупки во время проведения закупки.</w:t>
            </w:r>
          </w:p>
          <w:p>
            <w:pPr>
              <w:pStyle w:val="style0"/>
              <w:widowControl w:val="false"/>
              <w:tabs>
                <w:tab w:leader="none" w:pos="464" w:val="left"/>
              </w:tabs>
              <w:jc w:val="both"/>
              <w:rPr/>
            </w:pPr>
            <w:r>
              <w:rPr/>
              <w:t>По результатам процедуры рассмотрения и оценки заявок на участие в закупке Единая комиссия составляет итоговый протокол в соответствии с требованиями части 14 статьи 3.2 Закона № 223-ФЗ.</w:t>
            </w:r>
          </w:p>
          <w:p>
            <w:pPr>
              <w:pStyle w:val="style0"/>
              <w:widowControl w:val="false"/>
              <w:tabs>
                <w:tab w:leader="none" w:pos="464" w:val="left"/>
              </w:tabs>
              <w:jc w:val="both"/>
              <w:rPr/>
            </w:pPr>
            <w:r>
              <w:rPr/>
              <w:t xml:space="preserve">Итоговый протокол публикуется заказчиком </w:t>
            </w:r>
            <w:r>
              <w:rPr/>
              <w:t>на</w:t>
            </w:r>
            <w:r>
              <w:rPr/>
              <w:t xml:space="preserve"> сайте Общества не позднее чем через 3 (три) календарных дня со дня подписания протокола всеми присутствующими на заседании членами Единой комиссии.</w:t>
            </w:r>
          </w:p>
          <w:p>
            <w:pPr>
              <w:pStyle w:val="style0"/>
              <w:widowControl w:val="false"/>
              <w:numPr>
                <w:ilvl w:val="1"/>
                <w:numId w:val="6"/>
              </w:numPr>
              <w:tabs>
                <w:tab w:leader="none" w:pos="629" w:val="left"/>
              </w:tabs>
              <w:ind w:hanging="360" w:left="0" w:right="0"/>
              <w:jc w:val="both"/>
              <w:rPr/>
            </w:pPr>
            <w:r>
              <w:rPr/>
              <w:t xml:space="preserve">Любой участник закупки не позднее чем через </w:t>
              <w:br/>
              <w:t xml:space="preserve">10 (десять) рабочих дней со дня размещения  итогового протокола, вправе направить в адрес председателя Единой комиссии запрос о разъяснении результатов рассмотрения заявок на участие в закупке, поданный в письменной форме на бланке организации (при наличии) за подписью уполномоченного лица участника закупки. </w:t>
            </w:r>
          </w:p>
          <w:p>
            <w:pPr>
              <w:pStyle w:val="style0"/>
              <w:widowControl w:val="false"/>
              <w:tabs>
                <w:tab w:leader="none" w:pos="464" w:val="left"/>
              </w:tabs>
              <w:jc w:val="both"/>
              <w:rPr/>
            </w:pPr>
            <w:r>
              <w:rPr/>
              <w:t>Заказчик, в течение 5 (пяти) рабочих дней с даты поступления запроса о разъяснении результатов рассмотрения и оценки заявок на участие в закупке обязан представить участнику закупки в письменной форме соответствующие разъяснения.</w:t>
            </w:r>
          </w:p>
          <w:p>
            <w:pPr>
              <w:pStyle w:val="style0"/>
              <w:widowControl w:val="false"/>
              <w:tabs>
                <w:tab w:leader="none" w:pos="464" w:val="left"/>
              </w:tabs>
              <w:jc w:val="both"/>
              <w:rPr/>
            </w:pPr>
            <w:r>
              <w:rPr/>
              <w:t>Заказчик вправе не отвечать на запрос, оформленный с нарушением требований настоящего пункта.</w:t>
            </w:r>
          </w:p>
          <w:p>
            <w:pPr>
              <w:pStyle w:val="style0"/>
              <w:tabs>
                <w:tab w:leader="none" w:pos="629" w:val="left"/>
              </w:tabs>
              <w:jc w:val="both"/>
              <w:rPr/>
            </w:pPr>
            <w:r>
              <w:rPr/>
              <w:t>7.7. Участнику закупки, предложение на участие, в закупке которого соответствует требованиям, установленным извещением о проведении запроса котировок, и содержит наименьшее ценовое предложение с учетом приоритета товаров российского происхождения, работ, услуг, выполняемых, оказываемых российскими лицами (в случае применения при проведении закупки приоритета товаров российского происхождения, работ, услуг, выполняемых, оказываемых российскими лицами, установленного пунктом 9 извещения), присваивается первый номер, такой участник признается победителем запроса котировок.</w:t>
            </w:r>
          </w:p>
          <w:p>
            <w:pPr>
              <w:pStyle w:val="style0"/>
              <w:widowControl w:val="false"/>
              <w:tabs>
                <w:tab w:leader="none" w:pos="464" w:val="left"/>
              </w:tabs>
              <w:jc w:val="both"/>
              <w:rPr/>
            </w:pPr>
            <w:r>
              <w:rPr/>
              <w:t>В случае если в нескольких предложениях на участие в закупке содержатся одинаковые ценовые предложения, меньший порядковый номер присваивается заявке, которая поступила ранее других таких заявок.</w:t>
            </w:r>
          </w:p>
          <w:p>
            <w:pPr>
              <w:pStyle w:val="style0"/>
              <w:widowControl w:val="false"/>
              <w:tabs>
                <w:tab w:leader="none" w:pos="426" w:val="left"/>
                <w:tab w:leader="none" w:pos="464" w:val="left"/>
                <w:tab w:leader="none" w:pos="629" w:val="left"/>
              </w:tabs>
              <w:jc w:val="both"/>
              <w:rPr/>
            </w:pPr>
            <w:r>
              <w:rPr/>
              <w:t xml:space="preserve">7.8. В случае если заявка на участие в закупке только одного участника закупки соответствует требованиям, установленным извещением о проведении запроса котировок, заказчик вправе заключить договор с таким единственным участником закупки. </w:t>
            </w:r>
          </w:p>
          <w:p>
            <w:pPr>
              <w:pStyle w:val="style0"/>
              <w:widowControl w:val="false"/>
              <w:tabs>
                <w:tab w:leader="none" w:pos="284" w:val="left"/>
                <w:tab w:leader="none" w:pos="426" w:val="left"/>
                <w:tab w:leader="none" w:pos="464" w:val="left"/>
              </w:tabs>
              <w:jc w:val="both"/>
              <w:rPr/>
            </w:pPr>
            <w:r>
              <w:rPr/>
              <w:t xml:space="preserve">Заказчик не позднее чем через </w:t>
            </w:r>
            <w:r>
              <w:rPr/>
              <w:t>1</w:t>
            </w:r>
            <w:r>
              <w:rPr/>
              <w:t>0 (д</w:t>
            </w:r>
            <w:r>
              <w:rPr/>
              <w:t>есят</w:t>
            </w:r>
            <w:r>
              <w:rPr/>
              <w:t xml:space="preserve">ь) календарных дней со дня признания закупки несостоявшейся уведомляет единственного участника закупки о своем решении заключить или не заключать соответствующий договор. </w:t>
            </w:r>
          </w:p>
          <w:p>
            <w:pPr>
              <w:pStyle w:val="style0"/>
              <w:widowControl w:val="false"/>
              <w:numPr>
                <w:ilvl w:val="1"/>
                <w:numId w:val="13"/>
              </w:numPr>
              <w:tabs>
                <w:tab w:leader="none" w:pos="37" w:val="left"/>
              </w:tabs>
              <w:ind w:hanging="360" w:left="0" w:right="0"/>
              <w:jc w:val="both"/>
              <w:rPr/>
            </w:pPr>
            <w:r>
              <w:rPr/>
              <w:t>Закупка признается несостоявшейся в случае если по окончании срока подачи заявок на участие в закупке подана только одна заявка на участие в закупке или не подано ни одной заявки на участие в закупке, а также на основании результатов рассмотрения заявок на участие в закупке принято решение об отказе в допуске к участию в закупке всех участников закупки, подавших такие заявки, или о допуске к участию в закупке одного участника закупки, подавшего такую заявку, и признании его единственным участником закупки.</w:t>
            </w:r>
          </w:p>
          <w:p>
            <w:pPr>
              <w:pStyle w:val="style0"/>
              <w:widowControl w:val="false"/>
              <w:tabs>
                <w:tab w:leader="none" w:pos="284" w:val="left"/>
                <w:tab w:leader="none" w:pos="426" w:val="left"/>
                <w:tab w:leader="none" w:pos="464" w:val="left"/>
              </w:tabs>
              <w:spacing w:after="200" w:before="0"/>
              <w:contextualSpacing w:val="false"/>
              <w:jc w:val="both"/>
              <w:rPr/>
            </w:pPr>
            <w:r>
              <w:rPr/>
              <w:t>В случае признания закупки несостоявшейся или принятия решения не заключать договор с единственным участником закупки заказчик вправе осуществить проведение повторной закупки с соответствии с требованиями Закона № 223-ФЗ.</w:t>
            </w:r>
          </w:p>
        </w:tc>
      </w:tr>
      <w:tr>
        <w:trPr>
          <w:cantSplit w:val="false"/>
        </w:trPr>
        <w:tc>
          <w:tcPr>
            <w:tcW w:type="dxa" w:w="12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276" w:val="left"/>
                <w:tab w:leader="none" w:pos="1560" w:val="left"/>
              </w:tabs>
              <w:spacing w:after="200" w:before="0"/>
              <w:contextualSpacing w:val="false"/>
              <w:jc w:val="center"/>
              <w:rPr>
                <w:b/>
              </w:rPr>
            </w:pPr>
            <w:r>
              <w:rPr>
                <w:b/>
              </w:rPr>
              <w:t>8</w:t>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134" w:val="left"/>
                <w:tab w:leader="none" w:pos="1276" w:val="left"/>
                <w:tab w:leader="none" w:pos="1560" w:val="left"/>
              </w:tabs>
              <w:spacing w:after="200" w:before="0"/>
              <w:contextualSpacing w:val="false"/>
              <w:rPr>
                <w:b/>
              </w:rPr>
            </w:pPr>
            <w:r>
              <w:rPr>
                <w:b/>
              </w:rPr>
              <w:t>Срок и условия заключения договора</w:t>
            </w:r>
          </w:p>
        </w:tc>
        <w:tc>
          <w:tcPr>
            <w:tcW w:type="dxa" w:w="613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numPr>
                <w:ilvl w:val="0"/>
                <w:numId w:val="8"/>
              </w:numPr>
              <w:tabs>
                <w:tab w:leader="none" w:pos="464" w:val="left"/>
                <w:tab w:leader="none" w:pos="688" w:val="left"/>
              </w:tabs>
              <w:ind w:hanging="360" w:left="0" w:right="0"/>
              <w:jc w:val="both"/>
              <w:rPr/>
            </w:pPr>
            <w:r>
              <w:rPr/>
              <w:t xml:space="preserve">Договор по результатам конкурентной закупки </w:t>
              <w:br/>
              <w:t xml:space="preserve">с победителем закупки заключается не ранее чем через </w:t>
              <w:br/>
              <w:t xml:space="preserve">10 (десять) календарных дней и не позднее чем через </w:t>
              <w:br/>
              <w:t>20 (двадцать) календарных дней с даты размещения  протокола рассмотрения заявок на участие в закупке и определения победителя.</w:t>
            </w:r>
          </w:p>
          <w:p>
            <w:pPr>
              <w:pStyle w:val="style0"/>
              <w:widowControl w:val="false"/>
              <w:numPr>
                <w:ilvl w:val="0"/>
                <w:numId w:val="8"/>
              </w:numPr>
              <w:tabs>
                <w:tab w:leader="none" w:pos="464" w:val="left"/>
                <w:tab w:leader="none" w:pos="688" w:val="left"/>
              </w:tabs>
              <w:ind w:hanging="360" w:left="0" w:right="0"/>
              <w:jc w:val="both"/>
              <w:rPr/>
            </w:pPr>
            <w:r>
              <w:rPr/>
              <w:t>Договор с единственным участником закупки заключается не ранее чем через 10 (десять) календарных дней и не позднее чем через 20 (двадцать) календарных дней с даты принятия заказчиком решения о заключении договора с таким участником закупки.</w:t>
            </w:r>
          </w:p>
          <w:p>
            <w:pPr>
              <w:pStyle w:val="style0"/>
              <w:widowControl w:val="false"/>
              <w:numPr>
                <w:ilvl w:val="0"/>
                <w:numId w:val="8"/>
              </w:numPr>
              <w:tabs>
                <w:tab w:leader="none" w:pos="464" w:val="left"/>
                <w:tab w:leader="none" w:pos="688" w:val="left"/>
              </w:tabs>
              <w:ind w:hanging="360" w:left="0" w:right="0"/>
              <w:jc w:val="both"/>
              <w:rPr/>
            </w:pPr>
            <w:r>
              <w:rPr/>
              <w:t>В случае обжалования в антимонопольном органе или суде действий (бездействия) заказчика, Единой комиссии,  договор должен быть заключен в течение 20 (двадцати) дней со дня вступления в силу решения антимонопольного органа или судебного акта, предусматривающего заключение договора.</w:t>
            </w:r>
          </w:p>
          <w:p>
            <w:pPr>
              <w:pStyle w:val="style0"/>
              <w:widowControl w:val="false"/>
              <w:numPr>
                <w:ilvl w:val="0"/>
                <w:numId w:val="8"/>
              </w:numPr>
              <w:tabs>
                <w:tab w:leader="none" w:pos="464" w:val="left"/>
                <w:tab w:leader="none" w:pos="688" w:val="left"/>
              </w:tabs>
              <w:ind w:hanging="360" w:left="0" w:right="0"/>
              <w:jc w:val="both"/>
              <w:rPr/>
            </w:pPr>
            <w:r>
              <w:rPr/>
              <w:t>Условия заключения договора:</w:t>
            </w:r>
          </w:p>
          <w:p>
            <w:pPr>
              <w:pStyle w:val="style0"/>
              <w:widowControl w:val="false"/>
              <w:numPr>
                <w:ilvl w:val="0"/>
                <w:numId w:val="2"/>
              </w:numPr>
              <w:tabs>
                <w:tab w:leader="none" w:pos="464" w:val="left"/>
                <w:tab w:leader="none" w:pos="688" w:val="left"/>
                <w:tab w:leader="none" w:pos="993" w:val="left"/>
              </w:tabs>
              <w:ind w:hanging="360" w:left="0" w:right="0"/>
              <w:jc w:val="both"/>
              <w:rPr/>
            </w:pPr>
            <w:r>
              <w:rPr/>
              <w:t xml:space="preserve">договор по результатам конкурентной закупки </w:t>
            </w:r>
            <w:r>
              <w:rPr>
                <w:bCs/>
              </w:rPr>
              <w:t>заключается с </w:t>
            </w:r>
            <w:r>
              <w:rPr/>
              <w:t>победителем закупки или с единственным участником закупки (в</w:t>
            </w:r>
            <w:r>
              <w:rPr>
                <w:bCs/>
              </w:rPr>
              <w:t xml:space="preserve"> случае принятия </w:t>
            </w:r>
            <w:r>
              <w:rPr/>
              <w:t>заказчиком решения о заключении договора с единственным участником закупки);</w:t>
            </w:r>
          </w:p>
          <w:p>
            <w:pPr>
              <w:pStyle w:val="style0"/>
              <w:widowControl w:val="false"/>
              <w:numPr>
                <w:ilvl w:val="0"/>
                <w:numId w:val="2"/>
              </w:numPr>
              <w:tabs>
                <w:tab w:leader="none" w:pos="464" w:val="left"/>
                <w:tab w:leader="none" w:pos="688" w:val="left"/>
                <w:tab w:leader="none" w:pos="993" w:val="left"/>
              </w:tabs>
              <w:ind w:hanging="360" w:left="0" w:right="0"/>
              <w:jc w:val="both"/>
              <w:rPr/>
            </w:pPr>
            <w:r>
              <w:rPr/>
              <w:t>лицо, с которым по результатам конкурентной закупки заказчиком принято решение заключить договор, обязано заключить такой договор;</w:t>
            </w:r>
          </w:p>
          <w:p>
            <w:pPr>
              <w:pStyle w:val="style0"/>
              <w:widowControl w:val="false"/>
              <w:numPr>
                <w:ilvl w:val="0"/>
                <w:numId w:val="2"/>
              </w:numPr>
              <w:tabs>
                <w:tab w:leader="none" w:pos="464" w:val="left"/>
                <w:tab w:leader="none" w:pos="688" w:val="left"/>
                <w:tab w:leader="none" w:pos="993" w:val="left"/>
              </w:tabs>
              <w:ind w:hanging="360" w:left="0" w:right="0"/>
              <w:jc w:val="both"/>
              <w:rPr/>
            </w:pPr>
            <w:r>
              <w:rPr/>
              <w:t>договор, заключаемый по итогам закупки, должен соответствовать проекту договора,  с включением в него условий, предложенных участником закупки, с которым заключается договор;</w:t>
            </w:r>
          </w:p>
          <w:p>
            <w:pPr>
              <w:pStyle w:val="style0"/>
              <w:widowControl w:val="false"/>
              <w:numPr>
                <w:ilvl w:val="0"/>
                <w:numId w:val="2"/>
              </w:numPr>
              <w:tabs>
                <w:tab w:leader="none" w:pos="464" w:val="left"/>
                <w:tab w:leader="none" w:pos="688" w:val="left"/>
                <w:tab w:leader="none" w:pos="993" w:val="left"/>
              </w:tabs>
              <w:ind w:hanging="360" w:left="0" w:right="0"/>
              <w:jc w:val="both"/>
              <w:rPr/>
            </w:pPr>
            <w:r>
              <w:rPr/>
              <w:t>договор заключается с условиями и ценой, опре</w:t>
            </w:r>
            <w:r>
              <w:rPr>
                <w:bCs/>
              </w:rPr>
              <w:t>деленной</w:t>
            </w:r>
            <w:r>
              <w:rPr/>
              <w:t xml:space="preserve"> в предложении на участие в закупке, предоставленной участником закупки, с которым заключается договор.</w:t>
            </w:r>
          </w:p>
          <w:p>
            <w:pPr>
              <w:pStyle w:val="style0"/>
              <w:widowControl w:val="false"/>
              <w:numPr>
                <w:ilvl w:val="0"/>
                <w:numId w:val="2"/>
              </w:numPr>
              <w:tabs>
                <w:tab w:leader="none" w:pos="464" w:val="left"/>
                <w:tab w:leader="none" w:pos="688" w:val="left"/>
                <w:tab w:leader="none" w:pos="993" w:val="left"/>
              </w:tabs>
              <w:spacing w:after="200" w:before="0"/>
              <w:ind w:hanging="360" w:left="0" w:right="0"/>
              <w:contextualSpacing w:val="false"/>
              <w:jc w:val="both"/>
              <w:rPr/>
            </w:pPr>
            <w:r>
              <w:rPr/>
              <w:t xml:space="preserve">стороны договора по согласованию сторон до заключения договора вправе изменить в сторону улучшения в отношении заказчика существенные условия договора (цену договора (но не выше начальной (максимальной) цены договора) или </w:t>
            </w:r>
            <w:r>
              <w:rPr>
                <w:bCs/>
              </w:rPr>
              <w:t>начальную (максимальную) цену единицы товара, работы, услуги, установленных</w:t>
            </w:r>
            <w:r>
              <w:rPr/>
              <w:t xml:space="preserve"> </w:t>
            </w:r>
            <w:r>
              <w:rPr>
                <w:bCs/>
              </w:rPr>
              <w:t>извещением)</w:t>
            </w:r>
            <w:r>
              <w:rPr/>
              <w:t>, срок поставки товара, выполнения работ, оказания услуг), предложенные участником закупки, с которым заключается договор.</w:t>
            </w:r>
          </w:p>
        </w:tc>
      </w:tr>
      <w:tr>
        <w:trPr>
          <w:cantSplit w:val="false"/>
        </w:trPr>
        <w:tc>
          <w:tcPr>
            <w:tcW w:type="dxa" w:w="12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276" w:val="left"/>
                <w:tab w:leader="none" w:pos="1560" w:val="left"/>
              </w:tabs>
              <w:spacing w:after="200" w:before="0"/>
              <w:contextualSpacing w:val="false"/>
              <w:jc w:val="center"/>
              <w:rPr>
                <w:b/>
              </w:rPr>
            </w:pPr>
            <w:r>
              <w:rPr>
                <w:b/>
              </w:rPr>
              <w:t>9</w:t>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134" w:val="left"/>
                <w:tab w:leader="none" w:pos="1276" w:val="left"/>
                <w:tab w:leader="none" w:pos="1560" w:val="left"/>
              </w:tabs>
              <w:spacing w:after="200" w:before="0"/>
              <w:contextualSpacing w:val="false"/>
              <w:rPr>
                <w:b/>
              </w:rPr>
            </w:pPr>
            <w:r>
              <w:rPr>
                <w:b/>
              </w:rPr>
              <w:t>Приоритет товаров российского происхождения, работ, услуг, выполняемых, оказываемых российскими лицами</w:t>
            </w:r>
          </w:p>
        </w:tc>
        <w:tc>
          <w:tcPr>
            <w:tcW w:type="dxa" w:w="613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tabs>
                <w:tab w:leader="none" w:pos="464" w:val="left"/>
                <w:tab w:leader="none" w:pos="688" w:val="left"/>
              </w:tabs>
              <w:spacing w:after="200" w:before="0"/>
              <w:contextualSpacing w:val="false"/>
              <w:jc w:val="both"/>
              <w:rPr/>
            </w:pPr>
            <w:r>
              <w:rPr/>
              <w:t xml:space="preserve">Применяется в соответствии с постановлением Правительства Российской Федерации от 16.09.2016 г. </w:t>
              <w:br/>
              <w:t>№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trPr>
          <w:cantSplit w:val="false"/>
        </w:trPr>
        <w:tc>
          <w:tcPr>
            <w:tcW w:type="dxa" w:w="1241"/>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276" w:val="left"/>
                <w:tab w:leader="none" w:pos="1560" w:val="left"/>
              </w:tabs>
              <w:spacing w:after="200" w:before="0"/>
              <w:contextualSpacing w:val="false"/>
              <w:jc w:val="center"/>
              <w:rPr>
                <w:b/>
              </w:rPr>
            </w:pPr>
            <w:r>
              <w:rPr>
                <w:b/>
              </w:rPr>
              <w:t>10</w:t>
            </w:r>
          </w:p>
        </w:tc>
        <w:tc>
          <w:tcPr>
            <w:tcW w:type="dxa" w:w="2664"/>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tabs>
                <w:tab w:leader="none" w:pos="1134" w:val="left"/>
                <w:tab w:leader="none" w:pos="1276" w:val="left"/>
                <w:tab w:leader="none" w:pos="1560" w:val="left"/>
              </w:tabs>
              <w:spacing w:after="200" w:before="0"/>
              <w:contextualSpacing w:val="false"/>
              <w:jc w:val="both"/>
              <w:rPr>
                <w:b/>
                <w:bCs/>
              </w:rPr>
            </w:pPr>
            <w:r>
              <w:rPr>
                <w:b/>
                <w:bCs/>
              </w:rPr>
              <w:t>Приложение</w:t>
            </w:r>
          </w:p>
        </w:tc>
        <w:tc>
          <w:tcPr>
            <w:tcW w:type="dxa" w:w="613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widowControl w:val="false"/>
              <w:numPr>
                <w:ilvl w:val="0"/>
                <w:numId w:val="21"/>
              </w:numPr>
              <w:tabs>
                <w:tab w:leader="none" w:pos="271" w:val="left"/>
                <w:tab w:leader="none" w:pos="354" w:val="left"/>
                <w:tab w:leader="none" w:pos="496" w:val="left"/>
              </w:tabs>
              <w:ind w:hanging="465" w:left="0" w:right="0"/>
              <w:jc w:val="both"/>
              <w:rPr>
                <w:lang w:val="ru-RU"/>
              </w:rPr>
            </w:pPr>
            <w:r>
              <w:rPr>
                <w:lang w:val="ru-RU"/>
              </w:rPr>
              <w:t xml:space="preserve">Предложение участника в открытом </w:t>
            </w:r>
            <w:r>
              <w:rPr>
                <w:bCs/>
                <w:lang w:val="ru-RU"/>
              </w:rPr>
              <w:t>запросе котировок</w:t>
            </w:r>
            <w:r>
              <w:rPr>
                <w:lang w:val="ru-RU"/>
              </w:rPr>
              <w:t xml:space="preserve"> . </w:t>
            </w:r>
          </w:p>
          <w:p>
            <w:pPr>
              <w:pStyle w:val="style138"/>
              <w:widowControl w:val="false"/>
              <w:numPr>
                <w:ilvl w:val="1"/>
                <w:numId w:val="22"/>
              </w:numPr>
              <w:tabs>
                <w:tab w:leader="none" w:pos="271" w:val="left"/>
                <w:tab w:leader="none" w:pos="354" w:val="left"/>
                <w:tab w:leader="none" w:pos="496" w:val="left"/>
              </w:tabs>
              <w:ind w:hanging="360" w:left="0" w:right="0"/>
              <w:jc w:val="both"/>
              <w:rPr>
                <w:lang w:val="ru-RU"/>
              </w:rPr>
            </w:pPr>
            <w:r>
              <w:rPr>
                <w:lang w:val="ru-RU"/>
              </w:rPr>
              <w:t>Спецификация. Форма.</w:t>
            </w:r>
          </w:p>
          <w:p>
            <w:pPr>
              <w:pStyle w:val="style0"/>
              <w:widowControl w:val="false"/>
              <w:tabs>
                <w:tab w:leader="none" w:pos="271" w:val="left"/>
                <w:tab w:leader="none" w:pos="354" w:val="left"/>
                <w:tab w:leader="none" w:pos="496" w:val="left"/>
                <w:tab w:leader="none" w:pos="1701" w:val="left"/>
              </w:tabs>
              <w:jc w:val="both"/>
              <w:rPr/>
            </w:pPr>
            <w:r>
              <w:rPr/>
              <w:t>2. Обоснование начальной (максимальной) цены договора.</w:t>
            </w:r>
          </w:p>
          <w:p>
            <w:pPr>
              <w:pStyle w:val="style0"/>
              <w:widowControl w:val="false"/>
              <w:tabs>
                <w:tab w:leader="none" w:pos="271" w:val="left"/>
                <w:tab w:leader="none" w:pos="354" w:val="left"/>
                <w:tab w:leader="none" w:pos="496" w:val="left"/>
                <w:tab w:leader="none" w:pos="1701" w:val="left"/>
              </w:tabs>
              <w:spacing w:after="200" w:before="0"/>
              <w:contextualSpacing w:val="false"/>
              <w:jc w:val="both"/>
              <w:rPr/>
            </w:pPr>
            <w:r>
              <w:rPr/>
              <w:t>3. Проект договора.</w:t>
            </w:r>
          </w:p>
        </w:tc>
      </w:tr>
    </w:tbl>
    <w:p>
      <w:pPr>
        <w:pStyle w:val="style0"/>
        <w:widowControl w:val="false"/>
        <w:jc w:val="both"/>
        <w:rPr>
          <w:b/>
        </w:rPr>
      </w:pPr>
      <w:r>
        <w:rPr>
          <w:b/>
        </w:rPr>
      </w:r>
    </w:p>
    <w:p>
      <w:pPr>
        <w:pStyle w:val="style0"/>
        <w:widowControl w:val="false"/>
        <w:jc w:val="both"/>
        <w:rPr>
          <w:b/>
        </w:rPr>
      </w:pPr>
      <w:r>
        <w:rPr>
          <w:b/>
        </w:rPr>
      </w:r>
    </w:p>
    <w:p>
      <w:pPr>
        <w:pStyle w:val="style0"/>
        <w:widowControl w:val="false"/>
        <w:rPr>
          <w:b/>
        </w:rPr>
      </w:pPr>
      <w:r>
        <w:rPr>
          <w:b/>
        </w:rPr>
        <w:t xml:space="preserve">                                            </w:t>
      </w:r>
      <w:r>
        <w:rPr>
          <w:b/>
        </w:rPr>
        <w:tab/>
        <w:tab/>
        <w:t xml:space="preserve">  _______________ /_________________________/</w:t>
      </w:r>
    </w:p>
    <w:p>
      <w:pPr>
        <w:pStyle w:val="style0"/>
        <w:keepNext/>
        <w:keepLines/>
        <w:pageBreakBefore/>
        <w:widowControl w:val="false"/>
        <w:suppressLineNumbers/>
        <w:tabs>
          <w:tab w:leader="none" w:pos="1276" w:val="left"/>
          <w:tab w:leader="none" w:pos="1560" w:val="left"/>
        </w:tabs>
        <w:suppressAutoHyphens w:val="true"/>
        <w:ind w:firstLine="709" w:left="0" w:right="0"/>
        <w:jc w:val="right"/>
        <w:rPr>
          <w:b/>
          <w:bCs/>
        </w:rPr>
      </w:pPr>
      <w:r>
        <w:rPr>
          <w:b/>
          <w:bCs/>
        </w:rPr>
        <w:t xml:space="preserve">Приложение № 1 </w:t>
      </w:r>
    </w:p>
    <w:p>
      <w:pPr>
        <w:pStyle w:val="style0"/>
        <w:ind w:firstLine="6" w:left="4820" w:right="0"/>
        <w:jc w:val="right"/>
        <w:rPr/>
      </w:pPr>
      <w:r>
        <w:rPr/>
        <w:t xml:space="preserve">к извещению о проведении </w:t>
        <w:br/>
      </w:r>
      <w:r>
        <w:rPr>
          <w:bCs/>
        </w:rPr>
        <w:t>запроса котировок</w:t>
      </w:r>
      <w:r>
        <w:rPr/>
        <w:t xml:space="preserve">  </w:t>
      </w:r>
    </w:p>
    <w:p>
      <w:pPr>
        <w:pStyle w:val="style0"/>
        <w:jc w:val="right"/>
        <w:rPr>
          <w:b/>
          <w:bCs/>
        </w:rPr>
      </w:pPr>
      <w:r>
        <w:rPr>
          <w:b/>
          <w:bCs/>
        </w:rPr>
        <w:t>от 2</w:t>
      </w:r>
      <w:r>
        <w:rPr>
          <w:b/>
          <w:bCs/>
        </w:rPr>
        <w:t>6</w:t>
      </w:r>
      <w:r>
        <w:rPr>
          <w:b/>
          <w:bCs/>
        </w:rPr>
        <w:t>.0</w:t>
      </w:r>
      <w:r>
        <w:rPr>
          <w:b/>
          <w:bCs/>
        </w:rPr>
        <w:t>6</w:t>
      </w:r>
      <w:r>
        <w:rPr>
          <w:b/>
          <w:bCs/>
        </w:rPr>
        <w:t>.202</w:t>
      </w:r>
      <w:r>
        <w:rPr>
          <w:b/>
          <w:bCs/>
        </w:rPr>
        <w:t>3</w:t>
      </w:r>
      <w:r>
        <w:rPr>
          <w:b/>
          <w:bCs/>
        </w:rPr>
        <w:t xml:space="preserve"> г.</w:t>
      </w:r>
    </w:p>
    <w:p>
      <w:pPr>
        <w:pStyle w:val="style0"/>
        <w:keepNext/>
        <w:jc w:val="center"/>
        <w:rPr>
          <w:b/>
          <w:bCs/>
          <w:sz w:val="16"/>
          <w:szCs w:val="16"/>
        </w:rPr>
      </w:pPr>
      <w:r>
        <w:rPr>
          <w:b/>
          <w:bCs/>
          <w:sz w:val="16"/>
          <w:szCs w:val="16"/>
        </w:rPr>
      </w:r>
    </w:p>
    <w:p>
      <w:pPr>
        <w:pStyle w:val="style0"/>
        <w:keepNext/>
        <w:jc w:val="center"/>
        <w:rPr>
          <w:b/>
          <w:bCs/>
        </w:rPr>
      </w:pPr>
      <w:r>
        <w:rPr>
          <w:b/>
          <w:bCs/>
        </w:rPr>
        <w:t xml:space="preserve">ПРЕДЛОЖЕНИЕ УЧАСТНИКА </w:t>
      </w:r>
    </w:p>
    <w:p>
      <w:pPr>
        <w:pStyle w:val="style0"/>
        <w:keepNext/>
        <w:jc w:val="center"/>
        <w:rPr>
          <w:b/>
          <w:bCs/>
        </w:rPr>
      </w:pPr>
      <w:r>
        <w:rPr>
          <w:b/>
          <w:bCs/>
        </w:rPr>
        <w:t>В ЗАПРОСЕ КОТИРОВОК ,</w:t>
      </w:r>
    </w:p>
    <w:p>
      <w:pPr>
        <w:pStyle w:val="style0"/>
        <w:keepNext/>
        <w:jc w:val="center"/>
        <w:rPr>
          <w:b/>
          <w:bCs/>
        </w:rPr>
      </w:pPr>
      <w:r>
        <w:rPr>
          <w:b/>
          <w:bCs/>
        </w:rPr>
        <w:t>УЧАСТНИКАМИ КОТОРОГО МОГУТ ЯВЛЯТЬСЯ ТОЛЬКО СУБЪЕКТЫ МАЛОГО И СРЕДНЕГО ПРЕДПРИНИМАТЕЛЬСТВА</w:t>
      </w:r>
    </w:p>
    <w:p>
      <w:pPr>
        <w:pStyle w:val="style0"/>
        <w:jc w:val="both"/>
        <w:rPr>
          <w:sz w:val="16"/>
          <w:szCs w:val="16"/>
        </w:rPr>
      </w:pPr>
      <w:r>
        <w:rPr>
          <w:sz w:val="16"/>
          <w:szCs w:val="16"/>
        </w:rPr>
      </w:r>
    </w:p>
    <w:p>
      <w:pPr>
        <w:pStyle w:val="style0"/>
        <w:numPr>
          <w:ilvl w:val="0"/>
          <w:numId w:val="1"/>
        </w:numPr>
        <w:tabs>
          <w:tab w:leader="none" w:pos="360" w:val="left"/>
          <w:tab w:leader="none" w:pos="993" w:val="left"/>
          <w:tab w:leader="none" w:pos="1134" w:val="left"/>
        </w:tabs>
        <w:ind w:hanging="360" w:left="0" w:right="0"/>
        <w:jc w:val="both"/>
        <w:rPr>
          <w:lang w:eastAsia="en-US"/>
        </w:rPr>
      </w:pPr>
      <w:r>
        <w:rPr/>
        <w:t xml:space="preserve">Изучив извещение о проведении запроса котировок , </w:t>
      </w:r>
      <w:r>
        <w:rPr>
          <w:bCs/>
        </w:rPr>
        <w:t>участниками которого могут быть только субъекты малого и среднего предпринимательства (далее - запроса котировок)</w:t>
      </w:r>
      <w:r>
        <w:rPr/>
        <w:t xml:space="preserve"> от</w:t>
      </w:r>
      <w:r>
        <w:rPr>
          <w:bCs/>
        </w:rPr>
        <w:t xml:space="preserve"> 2</w:t>
      </w:r>
      <w:r>
        <w:rPr>
          <w:bCs/>
        </w:rPr>
        <w:t>6</w:t>
      </w:r>
      <w:r>
        <w:rPr>
          <w:bCs/>
        </w:rPr>
        <w:t>.0</w:t>
      </w:r>
      <w:r>
        <w:rPr>
          <w:bCs/>
        </w:rPr>
        <w:t>6</w:t>
      </w:r>
      <w:r>
        <w:rPr>
          <w:bCs/>
        </w:rPr>
        <w:t>.2022 г. (</w:t>
      </w:r>
      <w:r>
        <w:rPr/>
        <w:t xml:space="preserve">далее – извещение), а также применимые к данному </w:t>
      </w:r>
      <w:r>
        <w:rPr>
          <w:bCs/>
        </w:rPr>
        <w:t xml:space="preserve">запросу котировок </w:t>
      </w:r>
      <w:r>
        <w:rPr/>
        <w:t>законодательство и нормативно-правовые акты _________________________________________________________________________________,</w:t>
      </w:r>
      <w:r>
        <w:rPr>
          <w:lang w:eastAsia="en-US"/>
        </w:rPr>
        <w:t xml:space="preserve"> </w:t>
      </w:r>
    </w:p>
    <w:p>
      <w:pPr>
        <w:pStyle w:val="style0"/>
        <w:tabs>
          <w:tab w:leader="none" w:pos="993" w:val="left"/>
        </w:tabs>
        <w:ind w:firstLine="709" w:left="0" w:right="0"/>
        <w:jc w:val="center"/>
        <w:rPr>
          <w:i/>
          <w:sz w:val="20"/>
          <w:szCs w:val="20"/>
        </w:rPr>
      </w:pPr>
      <w:r>
        <w:rPr>
          <w:i/>
          <w:sz w:val="20"/>
          <w:szCs w:val="20"/>
        </w:rPr>
        <w:t>(указывается наименование участника закупки)</w:t>
      </w:r>
    </w:p>
    <w:p>
      <w:pPr>
        <w:pStyle w:val="style0"/>
        <w:tabs>
          <w:tab w:leader="none" w:pos="993" w:val="left"/>
        </w:tabs>
        <w:jc w:val="both"/>
        <w:rPr/>
      </w:pPr>
      <w:r>
        <w:rPr>
          <w:lang w:eastAsia="en-US"/>
        </w:rPr>
        <w:t xml:space="preserve">именуемое(-ый, -ая) в дальнейшем «Участник закупки», </w:t>
      </w:r>
      <w:r>
        <w:rPr/>
        <w:t>в лице, _________________________________________________________________________________</w:t>
      </w:r>
    </w:p>
    <w:p>
      <w:pPr>
        <w:pStyle w:val="style0"/>
        <w:tabs>
          <w:tab w:leader="none" w:pos="993" w:val="left"/>
        </w:tabs>
        <w:ind w:firstLine="709" w:left="0" w:right="0"/>
        <w:jc w:val="center"/>
        <w:rPr>
          <w:i/>
          <w:sz w:val="20"/>
          <w:szCs w:val="20"/>
        </w:rPr>
      </w:pPr>
      <w:r>
        <w:rPr>
          <w:i/>
          <w:sz w:val="20"/>
          <w:szCs w:val="20"/>
        </w:rPr>
        <w:t>(указывается наименование должности уполномоченного лица и его Ф.И.О.)</w:t>
      </w:r>
    </w:p>
    <w:p>
      <w:pPr>
        <w:pStyle w:val="style0"/>
        <w:tabs>
          <w:tab w:leader="none" w:pos="993" w:val="left"/>
        </w:tabs>
        <w:jc w:val="both"/>
        <w:rPr/>
      </w:pPr>
      <w:r>
        <w:rPr/>
        <w:t xml:space="preserve">сообщает о согласии участвовать в </w:t>
      </w:r>
      <w:r>
        <w:rPr>
          <w:bCs/>
        </w:rPr>
        <w:t>запросе котировок  на право заключения договора __________________________</w:t>
      </w:r>
      <w:r>
        <w:rPr/>
        <w:t xml:space="preserve"> на условиях, установленных в извещении.</w:t>
      </w:r>
    </w:p>
    <w:p>
      <w:pPr>
        <w:pStyle w:val="style0"/>
        <w:tabs>
          <w:tab w:leader="none" w:pos="993" w:val="left"/>
        </w:tabs>
        <w:ind w:firstLine="709" w:left="0" w:right="0"/>
        <w:rPr>
          <w:i/>
          <w:sz w:val="20"/>
          <w:szCs w:val="20"/>
        </w:rPr>
      </w:pPr>
      <w:r>
        <w:rPr>
          <w:bCs/>
        </w:rPr>
        <w:t xml:space="preserve">                           </w:t>
      </w:r>
      <w:r>
        <w:rPr>
          <w:i/>
          <w:sz w:val="20"/>
          <w:szCs w:val="20"/>
        </w:rPr>
        <w:t xml:space="preserve">(указывается предмет договора) </w:t>
      </w:r>
    </w:p>
    <w:p>
      <w:pPr>
        <w:pStyle w:val="style0"/>
        <w:numPr>
          <w:ilvl w:val="0"/>
          <w:numId w:val="1"/>
        </w:numPr>
        <w:tabs>
          <w:tab w:leader="none" w:pos="993" w:val="left"/>
        </w:tabs>
        <w:ind w:hanging="360" w:left="0" w:right="0"/>
        <w:jc w:val="both"/>
        <w:rPr/>
      </w:pPr>
      <w:r>
        <w:rPr/>
        <w:t>Участник закупки согласен поставить товар/выполнить работы/оказать услуги в соответствии с требованиями извещения и на условиях, которые представлены в настоящей заявке на участие в запросе котировок  с ценой договора</w:t>
      </w:r>
      <w:r>
        <w:rPr>
          <w:bCs/>
        </w:rPr>
        <w:t xml:space="preserve"> </w:t>
      </w:r>
      <w:r>
        <w:rPr/>
        <w:t>_____________________________ (__________) рублей ____ копеек, без учета НДС</w:t>
      </w:r>
    </w:p>
    <w:p>
      <w:pPr>
        <w:pStyle w:val="style0"/>
        <w:tabs>
          <w:tab w:leader="none" w:pos="993" w:val="left"/>
        </w:tabs>
        <w:ind w:hanging="0" w:left="709" w:right="0"/>
        <w:jc w:val="both"/>
        <w:rPr>
          <w:i/>
          <w:sz w:val="20"/>
          <w:szCs w:val="20"/>
        </w:rPr>
      </w:pPr>
      <w:r>
        <w:rPr>
          <w:i/>
          <w:sz w:val="20"/>
          <w:szCs w:val="20"/>
        </w:rPr>
        <w:tab/>
        <w:t xml:space="preserve">(указывается цифрой и прописью) </w:t>
      </w:r>
    </w:p>
    <w:p>
      <w:pPr>
        <w:pStyle w:val="style0"/>
        <w:numPr>
          <w:ilvl w:val="0"/>
          <w:numId w:val="1"/>
        </w:numPr>
        <w:tabs>
          <w:tab w:leader="none" w:pos="709" w:val="left"/>
          <w:tab w:leader="none" w:pos="993" w:val="left"/>
        </w:tabs>
        <w:ind w:hanging="360" w:left="0" w:right="0"/>
        <w:jc w:val="both"/>
        <w:rPr/>
      </w:pPr>
      <w:r>
        <w:rPr/>
        <w:t>Участник закупки гарантирует достоверность информац</w:t>
      </w:r>
      <w:r>
        <w:rPr>
          <w:bCs/>
        </w:rPr>
        <w:t>ии, отсутствие в документах недостоверных, ложных сведений, а также сфальсифицированных документов, представленных в настоящей</w:t>
      </w:r>
      <w:r>
        <w:rPr/>
        <w:t xml:space="preserve"> заявке на участие в запросе котировок . </w:t>
      </w:r>
    </w:p>
    <w:p>
      <w:pPr>
        <w:pStyle w:val="style0"/>
        <w:numPr>
          <w:ilvl w:val="0"/>
          <w:numId w:val="1"/>
        </w:numPr>
        <w:tabs>
          <w:tab w:leader="none" w:pos="709" w:val="left"/>
          <w:tab w:leader="none" w:pos="993" w:val="left"/>
        </w:tabs>
        <w:ind w:hanging="360" w:left="0" w:right="0"/>
        <w:jc w:val="both"/>
        <w:rPr/>
      </w:pPr>
      <w:r>
        <w:rPr/>
        <w:t>Участник закупки подтверждает безусловное согласие с проектом договора, входящего в состав извещения.</w:t>
      </w:r>
    </w:p>
    <w:p>
      <w:pPr>
        <w:pStyle w:val="style0"/>
        <w:numPr>
          <w:ilvl w:val="0"/>
          <w:numId w:val="1"/>
        </w:numPr>
        <w:tabs>
          <w:tab w:leader="none" w:pos="709" w:val="left"/>
          <w:tab w:leader="none" w:pos="993" w:val="left"/>
        </w:tabs>
        <w:ind w:hanging="360" w:left="0" w:right="0"/>
        <w:jc w:val="both"/>
        <w:rPr/>
      </w:pPr>
      <w:r>
        <w:rPr/>
        <w:t>Участник закупки, в случае если по итогам запроса котировок в  заказчиком принято решение о заключении договора с участником закупки, берет на себя обязательства заключить договор с заказчиком в соответствии с требованиями извещения, а также по согласованию с заказчиком до заключения договора вправе сделать предложение об изменении условий договора в сторону повышения интересов заказчика (снизить цену договора и/или единичные расценки товара, работ, услуг, снизить срок поставки товара, выполнения работ, оказания услуг, предложенные участником закупки.)</w:t>
      </w:r>
    </w:p>
    <w:p>
      <w:pPr>
        <w:pStyle w:val="style0"/>
        <w:numPr>
          <w:ilvl w:val="0"/>
          <w:numId w:val="1"/>
        </w:numPr>
        <w:tabs>
          <w:tab w:leader="none" w:pos="709" w:val="left"/>
          <w:tab w:leader="none" w:pos="993" w:val="left"/>
        </w:tabs>
        <w:ind w:hanging="360" w:left="0" w:right="0"/>
        <w:jc w:val="both"/>
        <w:rPr>
          <w:bCs/>
        </w:rPr>
      </w:pPr>
      <w:r>
        <w:rPr/>
        <w:t>Д</w:t>
      </w:r>
      <w:r>
        <w:rPr>
          <w:bCs/>
        </w:rPr>
        <w:t>ля оперативного взаимодействия участника закупки с заказчиком по вопросам осуществления закупки, носящие организационный характер, уполномочен _________________________________________________________________________________.</w:t>
      </w:r>
    </w:p>
    <w:p>
      <w:pPr>
        <w:pStyle w:val="style0"/>
        <w:tabs>
          <w:tab w:leader="none" w:pos="993" w:val="left"/>
        </w:tabs>
        <w:ind w:firstLine="709" w:left="0" w:right="0"/>
        <w:rPr>
          <w:bCs/>
          <w:i/>
          <w:sz w:val="20"/>
          <w:szCs w:val="20"/>
          <w:u w:val="single"/>
        </w:rPr>
      </w:pPr>
      <w:r>
        <w:rPr>
          <w:bCs/>
          <w:i/>
          <w:sz w:val="20"/>
          <w:szCs w:val="20"/>
          <w:u w:val="single"/>
        </w:rPr>
        <w:t>(указывается Ф.И.О., телефон и e-mail уполномоченного лица участника закупки)</w:t>
      </w:r>
    </w:p>
    <w:p>
      <w:pPr>
        <w:pStyle w:val="style0"/>
        <w:numPr>
          <w:ilvl w:val="0"/>
          <w:numId w:val="1"/>
        </w:numPr>
        <w:tabs>
          <w:tab w:leader="none" w:pos="709" w:val="left"/>
          <w:tab w:leader="none" w:pos="993" w:val="left"/>
        </w:tabs>
        <w:ind w:hanging="360" w:left="0" w:right="0"/>
        <w:jc w:val="both"/>
        <w:rPr/>
      </w:pPr>
      <w:r>
        <w:rPr/>
        <w:t xml:space="preserve">Настоящее предложение на участие в открытом запросе котировок  действительно в течение </w:t>
      </w:r>
      <w:r>
        <w:rPr/>
        <w:t>10</w:t>
      </w:r>
      <w:r>
        <w:rPr/>
        <w:t xml:space="preserve"> (десяти) календарных дней с даты открытия доступа </w:t>
        <w:br/>
        <w:t xml:space="preserve">к поданным  заявкам на участие в закупке, указанной </w:t>
        <w:br/>
        <w:t>в извещении.</w:t>
      </w:r>
    </w:p>
    <w:p>
      <w:pPr>
        <w:pStyle w:val="style0"/>
        <w:numPr>
          <w:ilvl w:val="0"/>
          <w:numId w:val="1"/>
        </w:numPr>
        <w:tabs>
          <w:tab w:leader="none" w:pos="709" w:val="left"/>
          <w:tab w:leader="none" w:pos="993" w:val="left"/>
        </w:tabs>
        <w:ind w:hanging="360" w:left="0" w:right="0"/>
        <w:jc w:val="both"/>
        <w:rPr/>
      </w:pPr>
      <w:r>
        <w:rPr/>
        <w:t>Адрес местонахождения _________________________________________</w:t>
      </w:r>
    </w:p>
    <w:p>
      <w:pPr>
        <w:pStyle w:val="style0"/>
        <w:tabs>
          <w:tab w:leader="none" w:pos="993" w:val="left"/>
        </w:tabs>
        <w:ind w:firstLine="709" w:left="0" w:right="0"/>
        <w:rPr>
          <w:bCs/>
          <w:i/>
        </w:rPr>
      </w:pPr>
      <w:r>
        <w:rPr>
          <w:bCs/>
          <w:i/>
          <w:u w:val="single"/>
        </w:rPr>
        <w:t>Почтовый адрес</w:t>
      </w:r>
      <w:r>
        <w:rPr>
          <w:bCs/>
          <w:i/>
        </w:rPr>
        <w:t xml:space="preserve"> ___________________________________________________________</w:t>
      </w:r>
    </w:p>
    <w:p>
      <w:pPr>
        <w:pStyle w:val="style0"/>
        <w:tabs>
          <w:tab w:leader="none" w:pos="993" w:val="left"/>
        </w:tabs>
        <w:ind w:firstLine="709" w:left="0" w:right="0"/>
        <w:rPr>
          <w:bCs/>
          <w:i/>
        </w:rPr>
      </w:pPr>
      <w:r>
        <w:rPr>
          <w:bCs/>
          <w:i/>
          <w:u w:val="single"/>
        </w:rPr>
        <w:t>ИНН/КПП</w:t>
      </w:r>
      <w:r>
        <w:rPr>
          <w:bCs/>
          <w:i/>
        </w:rPr>
        <w:t xml:space="preserve"> ________________________________________________________________</w:t>
      </w:r>
    </w:p>
    <w:p>
      <w:pPr>
        <w:pStyle w:val="style0"/>
        <w:tabs>
          <w:tab w:leader="none" w:pos="993" w:val="left"/>
        </w:tabs>
        <w:ind w:firstLine="709" w:left="0" w:right="0"/>
        <w:rPr>
          <w:bCs/>
          <w:i/>
        </w:rPr>
      </w:pPr>
      <w:r>
        <w:rPr>
          <w:bCs/>
          <w:i/>
          <w:u w:val="single"/>
        </w:rPr>
        <w:t>Адрес электронной почты</w:t>
      </w:r>
      <w:r>
        <w:rPr>
          <w:bCs/>
          <w:i/>
        </w:rPr>
        <w:t xml:space="preserve"> ___________________________________________________</w:t>
      </w:r>
    </w:p>
    <w:p>
      <w:pPr>
        <w:pStyle w:val="style0"/>
        <w:tabs>
          <w:tab w:leader="none" w:pos="993" w:val="left"/>
        </w:tabs>
        <w:ind w:firstLine="709" w:left="0" w:right="0"/>
        <w:rPr>
          <w:bCs/>
          <w:i/>
        </w:rPr>
      </w:pPr>
      <w:r>
        <w:rPr>
          <w:bCs/>
          <w:i/>
          <w:u w:val="single"/>
        </w:rPr>
        <w:t>Телефон (факс)</w:t>
      </w:r>
      <w:r>
        <w:rPr>
          <w:bCs/>
          <w:i/>
        </w:rPr>
        <w:t xml:space="preserve"> ____________________________________________________________</w:t>
      </w:r>
    </w:p>
    <w:p>
      <w:pPr>
        <w:pStyle w:val="style0"/>
        <w:ind w:firstLine="709" w:left="0" w:right="0"/>
        <w:jc w:val="both"/>
        <w:rPr>
          <w:bCs/>
          <w:sz w:val="16"/>
          <w:szCs w:val="16"/>
        </w:rPr>
      </w:pPr>
      <w:r>
        <w:rPr>
          <w:bCs/>
          <w:sz w:val="16"/>
          <w:szCs w:val="16"/>
        </w:rPr>
      </w:r>
    </w:p>
    <w:p>
      <w:pPr>
        <w:pStyle w:val="style0"/>
        <w:ind w:firstLine="709" w:left="0" w:right="0"/>
        <w:jc w:val="both"/>
        <w:rPr>
          <w:bCs/>
        </w:rPr>
      </w:pPr>
      <w:r>
        <w:rPr>
          <w:bCs/>
        </w:rPr>
        <w:t>_______           ______________      /___________________ /</w:t>
      </w:r>
    </w:p>
    <w:p>
      <w:pPr>
        <w:pStyle w:val="style0"/>
        <w:tabs>
          <w:tab w:leader="none" w:pos="993" w:val="left"/>
        </w:tabs>
        <w:ind w:firstLine="709" w:left="0" w:right="0"/>
        <w:rPr>
          <w:bCs/>
          <w:i/>
          <w:sz w:val="20"/>
          <w:szCs w:val="20"/>
          <w:u w:val="single"/>
        </w:rPr>
      </w:pPr>
      <w:r>
        <w:rPr>
          <w:bCs/>
          <w:i/>
        </w:rPr>
        <w:t>(</w:t>
      </w:r>
      <w:r>
        <w:rPr>
          <w:bCs/>
          <w:i/>
          <w:sz w:val="20"/>
          <w:szCs w:val="20"/>
          <w:u w:val="single"/>
        </w:rPr>
        <w:t>должность уполномоченного лица)              (подпись)                     (расшифровка подписи)</w:t>
      </w:r>
    </w:p>
    <w:p>
      <w:pPr>
        <w:pStyle w:val="style0"/>
        <w:jc w:val="both"/>
        <w:rPr>
          <w:bCs/>
          <w:i/>
        </w:rPr>
      </w:pPr>
      <w:r>
        <w:rPr>
          <w:bCs/>
          <w:i/>
        </w:rPr>
        <w:t xml:space="preserve">                                                                                                   </w:t>
      </w:r>
      <w:r>
        <w:rPr>
          <w:bCs/>
          <w:i/>
        </w:rPr>
        <w:t>МП</w:t>
      </w:r>
    </w:p>
    <w:p>
      <w:pPr>
        <w:pStyle w:val="style0"/>
        <w:jc w:val="both"/>
        <w:rPr>
          <w:bCs/>
          <w:i/>
        </w:rPr>
      </w:pPr>
      <w:r>
        <w:rPr>
          <w:bCs/>
          <w:i/>
        </w:rPr>
      </w:r>
    </w:p>
    <w:p>
      <w:pPr>
        <w:pStyle w:val="style0"/>
        <w:ind w:firstLine="851" w:left="0" w:right="0"/>
        <w:jc w:val="both"/>
        <w:rPr>
          <w:bCs/>
        </w:rPr>
      </w:pPr>
      <w:r>
        <w:rPr>
          <w:bCs/>
        </w:rPr>
        <w:t>Примечание: Участник закупки – физическое лицо, в том числе индивидуальный предприниматель, заполняет форму по тем полям, по которым заполнение возможно в связи с указанным статусом.</w:t>
      </w:r>
    </w:p>
    <w:p>
      <w:pPr>
        <w:pStyle w:val="style0"/>
        <w:spacing w:after="160" w:before="0" w:line="256" w:lineRule="auto"/>
        <w:contextualSpacing w:val="false"/>
        <w:rPr>
          <w:bCs/>
          <w:i/>
        </w:rPr>
      </w:pPr>
      <w:r>
        <w:rPr>
          <w:bCs/>
          <w:i/>
        </w:rPr>
      </w:r>
    </w:p>
    <w:p>
      <w:pPr>
        <w:sectPr>
          <w:footerReference r:id="rId22" w:type="default"/>
          <w:type w:val="nextPage"/>
          <w:pgSz w:h="16838" w:w="11906"/>
          <w:pgMar w:bottom="825" w:footer="284" w:gutter="0" w:header="0" w:left="1134" w:right="991" w:top="709"/>
          <w:pgNumType w:fmt="decimal"/>
          <w:formProt w:val="false"/>
          <w:textDirection w:val="lrTb"/>
          <w:docGrid w:charSpace="0" w:linePitch="360" w:type="default"/>
        </w:sectPr>
        <w:pStyle w:val="style139"/>
        <w:jc w:val="right"/>
        <w:rPr/>
      </w:pPr>
      <w:r>
        <w:rPr/>
      </w:r>
    </w:p>
    <w:p>
      <w:pPr>
        <w:pStyle w:val="style0"/>
        <w:keepNext/>
        <w:keepLines/>
        <w:widowControl w:val="false"/>
        <w:suppressLineNumbers/>
        <w:tabs>
          <w:tab w:leader="none" w:pos="1276" w:val="left"/>
          <w:tab w:leader="none" w:pos="1560" w:val="left"/>
        </w:tabs>
        <w:suppressAutoHyphens w:val="true"/>
        <w:ind w:firstLine="709" w:left="0" w:right="0"/>
        <w:jc w:val="right"/>
        <w:rPr>
          <w:b/>
          <w:bCs/>
        </w:rPr>
      </w:pPr>
      <w:r>
        <w:rPr>
          <w:b/>
          <w:bCs/>
        </w:rPr>
        <w:t xml:space="preserve">Приложение № 1.1 </w:t>
      </w:r>
    </w:p>
    <w:p>
      <w:pPr>
        <w:pStyle w:val="style0"/>
        <w:ind w:firstLine="6" w:left="4820" w:right="0"/>
        <w:jc w:val="right"/>
        <w:rPr/>
      </w:pPr>
      <w:r>
        <w:rPr/>
        <w:t xml:space="preserve">к извещению о проведении </w:t>
        <w:br/>
      </w:r>
      <w:r>
        <w:rPr>
          <w:bCs/>
        </w:rPr>
        <w:t>запроса котировок</w:t>
      </w:r>
      <w:r>
        <w:rPr/>
        <w:t xml:space="preserve"> </w:t>
      </w:r>
    </w:p>
    <w:p>
      <w:pPr>
        <w:pStyle w:val="style0"/>
        <w:jc w:val="right"/>
        <w:rPr>
          <w:b/>
          <w:bCs/>
        </w:rPr>
      </w:pPr>
      <w:r>
        <w:rPr>
          <w:b/>
          <w:bCs/>
        </w:rPr>
        <w:t>от 2</w:t>
      </w:r>
      <w:r>
        <w:rPr>
          <w:b/>
          <w:bCs/>
        </w:rPr>
        <w:t>6</w:t>
      </w:r>
      <w:r>
        <w:rPr>
          <w:b/>
          <w:bCs/>
        </w:rPr>
        <w:t>.0</w:t>
      </w:r>
      <w:r>
        <w:rPr>
          <w:b/>
          <w:bCs/>
        </w:rPr>
        <w:t>6</w:t>
      </w:r>
      <w:r>
        <w:rPr>
          <w:b/>
          <w:bCs/>
        </w:rPr>
        <w:t>.202</w:t>
      </w:r>
      <w:r>
        <w:rPr>
          <w:b/>
          <w:bCs/>
        </w:rPr>
        <w:t>3</w:t>
      </w:r>
      <w:r>
        <w:rPr>
          <w:b/>
          <w:bCs/>
        </w:rPr>
        <w:t xml:space="preserve"> г.</w:t>
      </w:r>
    </w:p>
    <w:p>
      <w:pPr>
        <w:pStyle w:val="style0"/>
        <w:jc w:val="right"/>
        <w:rPr>
          <w:b/>
          <w:bCs/>
        </w:rPr>
      </w:pPr>
      <w:r>
        <w:rPr>
          <w:b/>
          <w:bCs/>
        </w:rPr>
      </w:r>
    </w:p>
    <w:p>
      <w:pPr>
        <w:pStyle w:val="style0"/>
        <w:tabs>
          <w:tab w:leader="none" w:pos="7639" w:val="center"/>
          <w:tab w:leader="none" w:pos="10155" w:val="left"/>
        </w:tabs>
        <w:jc w:val="center"/>
        <w:rPr>
          <w:b/>
        </w:rPr>
      </w:pPr>
      <w:r>
        <w:rPr>
          <w:b/>
        </w:rPr>
        <w:t>Спецификация</w:t>
      </w:r>
    </w:p>
    <w:tbl>
      <w:tblPr>
        <w:tblW w:type="dxa" w:w="15279"/>
        <w:jc w:val="center"/>
        <w:tblInd w:type="dxa" w:w="0"/>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8"/>
          <w:bottom w:type="dxa" w:w="0"/>
          <w:right w:type="dxa" w:w="108"/>
        </w:tblCellMar>
      </w:tblPr>
      <w:tblGrid>
        <w:gridCol w:w="743"/>
        <w:gridCol w:w="3887"/>
        <w:gridCol w:w="1342"/>
        <w:gridCol w:w="2384"/>
        <w:gridCol w:w="6921"/>
      </w:tblGrid>
      <w:tr>
        <w:trPr>
          <w:trHeight w:hRule="atLeast" w:val="360"/>
          <w:cantSplit w:val="false"/>
        </w:trPr>
        <w:tc>
          <w:tcPr>
            <w:tcW w:type="dxa" w:w="743"/>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200" w:before="0"/>
              <w:contextualSpacing w:val="false"/>
              <w:jc w:val="center"/>
              <w:rPr>
                <w:b/>
                <w:bCs/>
                <w:sz w:val="20"/>
                <w:szCs w:val="20"/>
              </w:rPr>
            </w:pPr>
            <w:r>
              <w:rPr>
                <w:b/>
                <w:bCs/>
                <w:sz w:val="20"/>
                <w:szCs w:val="20"/>
              </w:rPr>
              <w:t xml:space="preserve">№ </w:t>
            </w:r>
            <w:r>
              <w:rPr>
                <w:b/>
                <w:bCs/>
                <w:sz w:val="20"/>
                <w:szCs w:val="20"/>
              </w:rPr>
              <w:t>п/п</w:t>
            </w:r>
          </w:p>
        </w:tc>
        <w:tc>
          <w:tcPr>
            <w:tcW w:type="dxa" w:w="3887"/>
            <w:vMerge w:val="restart"/>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200" w:before="0"/>
              <w:contextualSpacing w:val="false"/>
              <w:jc w:val="center"/>
              <w:rPr>
                <w:b/>
                <w:bCs/>
                <w:sz w:val="20"/>
                <w:szCs w:val="20"/>
              </w:rPr>
            </w:pPr>
            <w:r>
              <w:rPr>
                <w:b/>
                <w:bCs/>
                <w:sz w:val="20"/>
                <w:szCs w:val="20"/>
              </w:rPr>
              <w:t>Наименование товара, комплектность, характеристики</w:t>
            </w:r>
          </w:p>
        </w:tc>
        <w:tc>
          <w:tcPr>
            <w:tcW w:type="dxa" w:w="1342"/>
            <w:vMerge w:val="restart"/>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200" w:before="0"/>
              <w:contextualSpacing w:val="false"/>
              <w:jc w:val="center"/>
              <w:rPr>
                <w:b/>
                <w:bCs/>
                <w:sz w:val="20"/>
                <w:szCs w:val="20"/>
              </w:rPr>
            </w:pPr>
            <w:r>
              <w:rPr>
                <w:b/>
                <w:bCs/>
                <w:sz w:val="20"/>
                <w:szCs w:val="20"/>
              </w:rPr>
              <w:t>Количество (шт.)</w:t>
            </w:r>
          </w:p>
        </w:tc>
        <w:tc>
          <w:tcPr>
            <w:tcW w:type="dxa" w:w="2384"/>
            <w:gridSpan w:val="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b/>
                <w:color w:val="000000"/>
                <w:sz w:val="20"/>
                <w:szCs w:val="20"/>
              </w:rPr>
            </w:pPr>
            <w:r>
              <w:rPr>
                <w:b/>
                <w:bCs/>
                <w:color w:val="000000"/>
                <w:sz w:val="20"/>
                <w:szCs w:val="20"/>
              </w:rPr>
              <w:t>Начальная (максимальная) цена,</w:t>
            </w:r>
            <w:r>
              <w:rPr>
                <w:b/>
                <w:color w:val="000000"/>
                <w:sz w:val="20"/>
                <w:szCs w:val="20"/>
              </w:rPr>
              <w:t xml:space="preserve"> руб., </w:t>
              <w:br/>
              <w:t>без учета НДС</w:t>
            </w:r>
          </w:p>
        </w:tc>
        <w:tc>
          <w:tcPr>
            <w:tcW w:type="dxa" w:w="6921"/>
            <w:gridSpan w:val="5"/>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200" w:before="0"/>
              <w:contextualSpacing w:val="false"/>
              <w:jc w:val="center"/>
              <w:rPr>
                <w:b/>
                <w:bCs/>
                <w:color w:val="000000"/>
                <w:sz w:val="20"/>
                <w:szCs w:val="20"/>
              </w:rPr>
            </w:pPr>
            <w:r>
              <w:rPr>
                <w:b/>
                <w:bCs/>
                <w:color w:val="000000"/>
                <w:sz w:val="20"/>
                <w:szCs w:val="20"/>
              </w:rPr>
              <w:t>Предложение участника закупки</w:t>
            </w:r>
          </w:p>
        </w:tc>
      </w:tr>
      <w:tr>
        <w:trPr>
          <w:trHeight w:hRule="atLeast" w:val="1053"/>
          <w:cantSplit w:val="false"/>
        </w:trPr>
        <w:tc>
          <w:tcPr>
            <w:tcW w:type="dxa" w:w="743"/>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200" w:before="0"/>
              <w:contextualSpacing w:val="false"/>
              <w:jc w:val="center"/>
              <w:rPr>
                <w:b/>
                <w:bCs/>
                <w:sz w:val="20"/>
                <w:szCs w:val="20"/>
              </w:rPr>
            </w:pPr>
            <w:r>
              <w:rPr>
                <w:b/>
                <w:bCs/>
                <w:sz w:val="20"/>
                <w:szCs w:val="20"/>
              </w:rPr>
            </w:r>
          </w:p>
        </w:tc>
        <w:tc>
          <w:tcPr>
            <w:tcW w:type="dxa" w:w="3887"/>
            <w:vMerge w:val="continue"/>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200" w:before="0"/>
              <w:contextualSpacing w:val="false"/>
              <w:jc w:val="center"/>
              <w:rPr>
                <w:b/>
                <w:bCs/>
                <w:sz w:val="20"/>
                <w:szCs w:val="20"/>
              </w:rPr>
            </w:pPr>
            <w:r>
              <w:rPr>
                <w:b/>
                <w:bCs/>
                <w:sz w:val="20"/>
                <w:szCs w:val="20"/>
              </w:rPr>
            </w:r>
          </w:p>
        </w:tc>
        <w:tc>
          <w:tcPr>
            <w:tcW w:type="dxa" w:w="1342"/>
            <w:vMerge w:val="continue"/>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b/>
                <w:bCs/>
                <w:sz w:val="20"/>
                <w:szCs w:val="20"/>
              </w:rPr>
            </w:pPr>
            <w:r>
              <w:rPr>
                <w:b/>
                <w:bCs/>
                <w:sz w:val="20"/>
                <w:szCs w:val="20"/>
              </w:rPr>
            </w:r>
          </w:p>
        </w:tc>
        <w:tc>
          <w:tcPr>
            <w:tcW w:type="dxa" w:w="1080"/>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200" w:before="0"/>
              <w:contextualSpacing w:val="false"/>
              <w:jc w:val="center"/>
              <w:rPr>
                <w:b/>
                <w:bCs/>
                <w:sz w:val="20"/>
                <w:szCs w:val="20"/>
              </w:rPr>
            </w:pPr>
            <w:r>
              <w:rPr>
                <w:b/>
                <w:bCs/>
                <w:sz w:val="20"/>
                <w:szCs w:val="20"/>
              </w:rPr>
              <w:t>за единицу товара</w:t>
            </w:r>
          </w:p>
        </w:tc>
        <w:tc>
          <w:tcPr>
            <w:tcW w:type="dxa" w:w="1304"/>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200" w:before="0"/>
              <w:contextualSpacing w:val="false"/>
              <w:jc w:val="center"/>
              <w:rPr>
                <w:b/>
                <w:bCs/>
                <w:sz w:val="20"/>
                <w:szCs w:val="20"/>
              </w:rPr>
            </w:pPr>
            <w:r>
              <w:rPr>
                <w:b/>
                <w:bCs/>
                <w:sz w:val="20"/>
                <w:szCs w:val="20"/>
              </w:rPr>
              <w:t>всего товара</w:t>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200" w:before="0"/>
              <w:contextualSpacing w:val="false"/>
              <w:jc w:val="center"/>
              <w:rPr>
                <w:b/>
                <w:bCs/>
                <w:sz w:val="20"/>
                <w:szCs w:val="20"/>
              </w:rPr>
            </w:pPr>
            <w:r>
              <w:rPr>
                <w:b/>
                <w:bCs/>
                <w:sz w:val="20"/>
                <w:szCs w:val="20"/>
              </w:rPr>
              <w:t>Наименование товара, комплектность, характеристики</w:t>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200" w:before="0"/>
              <w:contextualSpacing w:val="false"/>
              <w:jc w:val="center"/>
              <w:rPr>
                <w:b/>
                <w:bCs/>
                <w:sz w:val="20"/>
                <w:szCs w:val="20"/>
              </w:rPr>
            </w:pPr>
            <w:r>
              <w:rPr>
                <w:b/>
                <w:bCs/>
                <w:sz w:val="20"/>
                <w:szCs w:val="20"/>
              </w:rPr>
              <w:t>Кол-во, шт.</w:t>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200" w:before="0"/>
              <w:contextualSpacing w:val="false"/>
              <w:jc w:val="center"/>
              <w:rPr>
                <w:b/>
                <w:bCs/>
                <w:sz w:val="20"/>
                <w:szCs w:val="20"/>
              </w:rPr>
            </w:pPr>
            <w:r>
              <w:rPr>
                <w:b/>
                <w:bCs/>
                <w:sz w:val="20"/>
                <w:szCs w:val="20"/>
              </w:rPr>
              <w:t>наименование страны происхождения товара</w:t>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b/>
                <w:color w:val="000000"/>
                <w:sz w:val="20"/>
                <w:szCs w:val="20"/>
              </w:rPr>
            </w:pPr>
            <w:r>
              <w:rPr>
                <w:b/>
                <w:sz w:val="20"/>
                <w:szCs w:val="20"/>
              </w:rPr>
              <w:t>цена за единицу,</w:t>
            </w:r>
            <w:r>
              <w:rPr>
                <w:b/>
                <w:bCs/>
                <w:color w:val="000000"/>
                <w:sz w:val="20"/>
                <w:szCs w:val="20"/>
              </w:rPr>
              <w:t xml:space="preserve"> </w:t>
            </w:r>
            <w:r>
              <w:rPr>
                <w:b/>
                <w:color w:val="000000"/>
                <w:sz w:val="20"/>
                <w:szCs w:val="20"/>
              </w:rPr>
              <w:t xml:space="preserve">руб., </w:t>
            </w:r>
            <w:r>
              <w:rPr>
                <w:b/>
                <w:bCs/>
                <w:color w:val="000000"/>
                <w:sz w:val="20"/>
                <w:szCs w:val="20"/>
              </w:rPr>
              <w:t xml:space="preserve">без учета </w:t>
            </w:r>
            <w:r>
              <w:rPr>
                <w:b/>
                <w:color w:val="000000"/>
                <w:sz w:val="20"/>
                <w:szCs w:val="20"/>
              </w:rPr>
              <w:t>НДС</w:t>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200" w:before="0"/>
              <w:contextualSpacing w:val="false"/>
              <w:jc w:val="center"/>
              <w:rPr>
                <w:b/>
                <w:color w:val="000000"/>
                <w:sz w:val="20"/>
                <w:szCs w:val="20"/>
              </w:rPr>
            </w:pPr>
            <w:r>
              <w:rPr>
                <w:b/>
                <w:sz w:val="20"/>
                <w:szCs w:val="20"/>
              </w:rPr>
              <w:t>цена всего товара,</w:t>
            </w:r>
            <w:r>
              <w:rPr>
                <w:b/>
                <w:bCs/>
                <w:color w:val="000000"/>
                <w:sz w:val="20"/>
                <w:szCs w:val="20"/>
              </w:rPr>
              <w:t xml:space="preserve"> </w:t>
            </w:r>
            <w:r>
              <w:rPr>
                <w:b/>
                <w:color w:val="000000"/>
                <w:sz w:val="20"/>
                <w:szCs w:val="20"/>
              </w:rPr>
              <w:t xml:space="preserve">руб., </w:t>
            </w:r>
            <w:r>
              <w:rPr>
                <w:b/>
                <w:bCs/>
                <w:color w:val="000000"/>
                <w:sz w:val="20"/>
                <w:szCs w:val="20"/>
              </w:rPr>
              <w:t xml:space="preserve">без учета </w:t>
            </w:r>
            <w:r>
              <w:rPr>
                <w:b/>
                <w:color w:val="000000"/>
                <w:sz w:val="20"/>
                <w:szCs w:val="20"/>
              </w:rPr>
              <w:t>НДС</w:t>
            </w:r>
          </w:p>
        </w:tc>
      </w:tr>
      <w:tr>
        <w:trPr>
          <w:trHeight w:hRule="atLeast" w:val="20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200" w:before="0"/>
              <w:contextualSpacing w:val="false"/>
              <w:jc w:val="center"/>
              <w:rPr>
                <w:b/>
                <w:bCs/>
                <w:sz w:val="20"/>
                <w:szCs w:val="20"/>
              </w:rPr>
            </w:pPr>
            <w:r>
              <w:rPr>
                <w:b/>
                <w:bCs/>
                <w:sz w:val="20"/>
                <w:szCs w:val="20"/>
              </w:rPr>
              <w:t>1</w:t>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200" w:before="0"/>
              <w:contextualSpacing w:val="false"/>
              <w:jc w:val="center"/>
              <w:rPr>
                <w:b/>
                <w:bCs/>
                <w:sz w:val="20"/>
                <w:szCs w:val="20"/>
              </w:rPr>
            </w:pPr>
            <w:r>
              <w:rPr>
                <w:b/>
                <w:bCs/>
                <w:sz w:val="20"/>
                <w:szCs w:val="20"/>
              </w:rPr>
              <w:t>2</w:t>
            </w:r>
          </w:p>
        </w:tc>
        <w:tc>
          <w:tcPr>
            <w:tcW w:type="dxa" w:w="1342"/>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b/>
                <w:bCs/>
                <w:sz w:val="20"/>
                <w:szCs w:val="20"/>
              </w:rPr>
            </w:pPr>
            <w:r>
              <w:rPr>
                <w:b/>
                <w:bCs/>
                <w:sz w:val="20"/>
                <w:szCs w:val="20"/>
              </w:rPr>
              <w:t>3</w:t>
            </w:r>
          </w:p>
        </w:tc>
        <w:tc>
          <w:tcPr>
            <w:tcW w:type="dxa" w:w="1080"/>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200" w:before="0"/>
              <w:contextualSpacing w:val="false"/>
              <w:jc w:val="center"/>
              <w:rPr>
                <w:b/>
                <w:bCs/>
                <w:sz w:val="20"/>
                <w:szCs w:val="20"/>
              </w:rPr>
            </w:pPr>
            <w:r>
              <w:rPr>
                <w:b/>
                <w:bCs/>
                <w:sz w:val="20"/>
                <w:szCs w:val="20"/>
              </w:rPr>
              <w:t>4</w:t>
            </w:r>
          </w:p>
        </w:tc>
        <w:tc>
          <w:tcPr>
            <w:tcW w:type="dxa" w:w="1304"/>
            <w:tcBorders>
              <w:top w:color="00000A" w:space="0" w:sz="4" w:val="single"/>
              <w:left w:color="00000A" w:space="0" w:sz="4" w:val="single"/>
              <w:bottom w:color="00000A" w:space="0" w:sz="4" w:val="single"/>
              <w:right w:color="00000A" w:space="0" w:sz="4" w:val="single"/>
            </w:tcBorders>
            <w:shd w:fill="auto" w:val="clear"/>
            <w:tcMar>
              <w:left w:type="dxa" w:w="108"/>
            </w:tcMar>
            <w:vAlign w:val="center"/>
          </w:tcPr>
          <w:p>
            <w:pPr>
              <w:pStyle w:val="style0"/>
              <w:spacing w:after="200" w:before="0"/>
              <w:contextualSpacing w:val="false"/>
              <w:jc w:val="center"/>
              <w:rPr>
                <w:b/>
                <w:bCs/>
                <w:sz w:val="20"/>
                <w:szCs w:val="20"/>
              </w:rPr>
            </w:pPr>
            <w:r>
              <w:rPr>
                <w:b/>
                <w:bCs/>
                <w:sz w:val="20"/>
                <w:szCs w:val="20"/>
              </w:rPr>
              <w:t>5</w:t>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200" w:before="0"/>
              <w:contextualSpacing w:val="false"/>
              <w:jc w:val="center"/>
              <w:rPr>
                <w:b/>
                <w:bCs/>
                <w:sz w:val="20"/>
                <w:szCs w:val="20"/>
              </w:rPr>
            </w:pPr>
            <w:r>
              <w:rPr>
                <w:b/>
                <w:bCs/>
                <w:sz w:val="20"/>
                <w:szCs w:val="20"/>
              </w:rPr>
              <w:t>6</w:t>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b/>
                <w:bCs/>
                <w:sz w:val="20"/>
                <w:szCs w:val="20"/>
              </w:rPr>
            </w:pPr>
            <w:r>
              <w:rPr>
                <w:b/>
                <w:bCs/>
                <w:sz w:val="20"/>
                <w:szCs w:val="20"/>
              </w:rPr>
              <w:t>7</w:t>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200" w:before="0"/>
              <w:contextualSpacing w:val="false"/>
              <w:jc w:val="center"/>
              <w:rPr>
                <w:b/>
                <w:bCs/>
                <w:sz w:val="20"/>
                <w:szCs w:val="20"/>
              </w:rPr>
            </w:pPr>
            <w:r>
              <w:rPr>
                <w:b/>
                <w:bCs/>
                <w:sz w:val="20"/>
                <w:szCs w:val="20"/>
              </w:rPr>
              <w:t>8</w:t>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b/>
                <w:bCs/>
                <w:sz w:val="20"/>
                <w:szCs w:val="20"/>
              </w:rPr>
            </w:pPr>
            <w:r>
              <w:rPr>
                <w:b/>
                <w:bCs/>
                <w:sz w:val="20"/>
                <w:szCs w:val="20"/>
              </w:rPr>
              <w:t>9</w:t>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b/>
                <w:bCs/>
                <w:sz w:val="20"/>
                <w:szCs w:val="20"/>
              </w:rPr>
            </w:pPr>
            <w:r>
              <w:rPr>
                <w:b/>
                <w:bCs/>
                <w:sz w:val="20"/>
                <w:szCs w:val="20"/>
              </w:rPr>
              <w:t>10</w:t>
            </w:r>
          </w:p>
        </w:tc>
      </w:tr>
      <w:tr>
        <w:trPr>
          <w:trHeight w:hRule="atLeast" w:val="205"/>
          <w:cantSplit w:val="false"/>
        </w:trPr>
        <w:tc>
          <w:tcPr>
            <w:tcW w:type="dxa" w:w="15277"/>
            <w:gridSpan w:val="10"/>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b/>
                <w:bCs/>
                <w:sz w:val="20"/>
                <w:szCs w:val="20"/>
              </w:rPr>
            </w:pPr>
            <w:r>
              <w:rPr>
                <w:b/>
                <w:bCs/>
                <w:sz w:val="20"/>
                <w:szCs w:val="20"/>
              </w:rPr>
              <w:t xml:space="preserve"> </w:t>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3"/>
              </w:numPr>
              <w:jc w:val="center"/>
              <w:rPr>
                <w:rFonts w:eastAsia="Calibri"/>
                <w:sz w:val="20"/>
                <w:lang w:val="ru-RU"/>
              </w:rPr>
            </w:pPr>
            <w:r>
              <w:rPr>
                <w:rFonts w:eastAsia="Calibri"/>
                <w:sz w:val="20"/>
                <w:lang w:val="ru-RU"/>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3"/>
              </w:numPr>
              <w:jc w:val="center"/>
              <w:rPr>
                <w:rFonts w:eastAsia="Calibri"/>
                <w:sz w:val="20"/>
              </w:rPr>
            </w:pPr>
            <w:r>
              <w:rPr>
                <w:rFonts w:eastAsia="Calibri"/>
                <w:sz w:val="20"/>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3"/>
              </w:numPr>
              <w:jc w:val="center"/>
              <w:rPr>
                <w:rFonts w:eastAsia="Calibri"/>
                <w:sz w:val="20"/>
              </w:rPr>
            </w:pPr>
            <w:r>
              <w:rPr>
                <w:rFonts w:eastAsia="Calibri"/>
                <w:sz w:val="20"/>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3"/>
              </w:numPr>
              <w:jc w:val="center"/>
              <w:rPr>
                <w:rFonts w:eastAsia="Calibri"/>
                <w:sz w:val="20"/>
              </w:rPr>
            </w:pPr>
            <w:r>
              <w:rPr>
                <w:rFonts w:eastAsia="Calibri"/>
                <w:sz w:val="20"/>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3"/>
              </w:numPr>
              <w:jc w:val="center"/>
              <w:rPr>
                <w:rFonts w:eastAsia="Calibri"/>
                <w:sz w:val="20"/>
              </w:rPr>
            </w:pPr>
            <w:r>
              <w:rPr>
                <w:rFonts w:eastAsia="Calibri"/>
                <w:sz w:val="20"/>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3"/>
              </w:numPr>
              <w:jc w:val="center"/>
              <w:rPr>
                <w:rFonts w:eastAsia="Calibri"/>
                <w:sz w:val="20"/>
              </w:rPr>
            </w:pPr>
            <w:r>
              <w:rPr>
                <w:rFonts w:eastAsia="Calibri"/>
                <w:sz w:val="20"/>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3"/>
              </w:numPr>
              <w:jc w:val="center"/>
              <w:rPr>
                <w:rFonts w:eastAsia="Calibri"/>
                <w:sz w:val="20"/>
              </w:rPr>
            </w:pPr>
            <w:r>
              <w:rPr>
                <w:rFonts w:eastAsia="Calibri"/>
                <w:sz w:val="20"/>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15277"/>
            <w:gridSpan w:val="1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widowControl w:val="false"/>
              <w:suppressAutoHyphens w:val="true"/>
              <w:spacing w:after="200" w:before="0" w:line="276" w:lineRule="auto"/>
              <w:contextualSpacing w:val="false"/>
              <w:rPr/>
            </w:pPr>
            <w:r>
              <w:rPr/>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4"/>
              </w:numPr>
              <w:rPr>
                <w:rFonts w:eastAsia="Calibri"/>
                <w:sz w:val="20"/>
                <w:lang w:val="ru-RU"/>
              </w:rPr>
            </w:pPr>
            <w:r>
              <w:rPr>
                <w:rFonts w:eastAsia="Calibri"/>
                <w:sz w:val="20"/>
                <w:lang w:val="ru-RU"/>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4"/>
              </w:numPr>
              <w:rPr>
                <w:rFonts w:eastAsia="Calibri"/>
                <w:sz w:val="20"/>
                <w:lang w:val="ru-RU"/>
              </w:rPr>
            </w:pPr>
            <w:r>
              <w:rPr>
                <w:rFonts w:eastAsia="Calibri"/>
                <w:sz w:val="20"/>
                <w:lang w:val="ru-RU"/>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4"/>
              </w:numPr>
              <w:rPr>
                <w:rFonts w:eastAsia="Calibri"/>
                <w:sz w:val="20"/>
                <w:lang w:val="ru-RU"/>
              </w:rPr>
            </w:pPr>
            <w:r>
              <w:rPr>
                <w:rFonts w:eastAsia="Calibri"/>
                <w:sz w:val="20"/>
                <w:lang w:val="ru-RU"/>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4"/>
              </w:numPr>
              <w:rPr>
                <w:rFonts w:eastAsia="Calibri"/>
                <w:sz w:val="20"/>
                <w:lang w:val="ru-RU"/>
              </w:rPr>
            </w:pPr>
            <w:r>
              <w:rPr>
                <w:rFonts w:eastAsia="Calibri"/>
                <w:sz w:val="20"/>
                <w:lang w:val="ru-RU"/>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spacing w:after="200" w:before="0"/>
              <w:contextualSpacing w:val="false"/>
              <w:jc w:val="both"/>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4"/>
              </w:numPr>
              <w:rPr>
                <w:rFonts w:eastAsia="Calibri"/>
                <w:sz w:val="20"/>
                <w:lang w:val="ru-RU"/>
              </w:rPr>
            </w:pPr>
            <w:r>
              <w:rPr>
                <w:rFonts w:eastAsia="Calibri"/>
                <w:sz w:val="20"/>
                <w:lang w:val="ru-RU"/>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4"/>
              </w:numPr>
              <w:rPr>
                <w:rFonts w:eastAsia="Calibri"/>
                <w:sz w:val="20"/>
                <w:lang w:val="ru-RU"/>
              </w:rPr>
            </w:pPr>
            <w:r>
              <w:rPr>
                <w:rFonts w:eastAsia="Calibri"/>
                <w:sz w:val="20"/>
                <w:lang w:val="ru-RU"/>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743"/>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138"/>
              <w:numPr>
                <w:ilvl w:val="0"/>
                <w:numId w:val="24"/>
              </w:numPr>
              <w:rPr>
                <w:rFonts w:eastAsia="Calibri"/>
                <w:sz w:val="20"/>
                <w:lang w:val="ru-RU"/>
              </w:rPr>
            </w:pPr>
            <w:r>
              <w:rPr>
                <w:rFonts w:eastAsia="Calibri"/>
                <w:sz w:val="20"/>
                <w:lang w:val="ru-RU"/>
              </w:rPr>
            </w:r>
          </w:p>
        </w:tc>
        <w:tc>
          <w:tcPr>
            <w:tcW w:type="dxa" w:w="3887"/>
            <w:tcBorders>
              <w:top w:color="00000A" w:space="0" w:sz="4" w:val="single"/>
              <w:left w:color="00000A" w:space="0" w:sz="4" w:val="single"/>
              <w:bottom w:color="00000A" w:space="0" w:sz="4" w:val="single"/>
              <w:right w:color="00000A" w:space="0" w:sz="4" w:val="single"/>
            </w:tcBorders>
            <w:shd w:fill="FFFFFF" w:val="clear"/>
            <w:tcMar>
              <w:left w:type="dxa" w:w="108"/>
            </w:tcMar>
            <w:vAlign w:val="center"/>
          </w:tcPr>
          <w:p>
            <w:pPr>
              <w:pStyle w:val="style0"/>
              <w:widowControl w:val="false"/>
              <w:suppressAutoHyphens w:val="true"/>
              <w:spacing w:after="200" w:before="0" w:line="276" w:lineRule="auto"/>
              <w:contextualSpacing w:val="false"/>
              <w:rPr/>
            </w:pPr>
            <w:r>
              <w:rPr/>
            </w:r>
          </w:p>
        </w:tc>
        <w:tc>
          <w:tcPr>
            <w:tcW w:type="dxa" w:w="1342"/>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080"/>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1998"/>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706"/>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855"/>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233"/>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c>
          <w:tcPr>
            <w:tcW w:type="dxa" w:w="1129"/>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r>
        <w:trPr>
          <w:trHeight w:hRule="atLeast" w:val="275"/>
          <w:cantSplit w:val="false"/>
        </w:trPr>
        <w:tc>
          <w:tcPr>
            <w:tcW w:type="dxa" w:w="7055"/>
            <w:gridSpan w:val="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right"/>
              <w:rPr>
                <w:rFonts w:eastAsia="Calibri"/>
                <w:color w:val="000000"/>
                <w:sz w:val="20"/>
                <w:szCs w:val="20"/>
                <w:lang w:eastAsia="en-US"/>
              </w:rPr>
            </w:pPr>
            <w:r>
              <w:rPr>
                <w:rFonts w:eastAsia="Calibri"/>
                <w:color w:val="000000"/>
                <w:sz w:val="20"/>
                <w:szCs w:val="20"/>
                <w:lang w:eastAsia="en-US"/>
              </w:rPr>
              <w:t>Итого</w:t>
            </w:r>
          </w:p>
        </w:tc>
        <w:tc>
          <w:tcPr>
            <w:tcW w:type="dxa" w:w="130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pPr>
            <w:r>
              <w:rPr/>
            </w:r>
          </w:p>
        </w:tc>
        <w:tc>
          <w:tcPr>
            <w:tcW w:type="dxa" w:w="5793"/>
            <w:gridSpan w:val="4"/>
            <w:tcBorders>
              <w:top w:color="00000A" w:space="0" w:sz="4" w:val="single"/>
              <w:left w:color="00000A" w:space="0" w:sz="4" w:val="single"/>
              <w:bottom w:color="00000A" w:space="0" w:sz="4" w:val="single"/>
              <w:right w:color="00000A" w:space="0" w:sz="4" w:val="single"/>
            </w:tcBorders>
            <w:shd w:fill="FFFFFF" w:val="clear"/>
            <w:tcMar>
              <w:left w:type="dxa" w:w="108"/>
            </w:tcMar>
          </w:tcPr>
          <w:p>
            <w:pPr>
              <w:pStyle w:val="style0"/>
              <w:spacing w:after="200" w:before="0"/>
              <w:contextualSpacing w:val="false"/>
              <w:jc w:val="center"/>
              <w:rPr>
                <w:sz w:val="20"/>
                <w:szCs w:val="20"/>
              </w:rPr>
            </w:pPr>
            <w:r>
              <w:rPr>
                <w:sz w:val="20"/>
                <w:szCs w:val="20"/>
              </w:rPr>
            </w:r>
          </w:p>
        </w:tc>
        <w:tc>
          <w:tcPr>
            <w:tcW w:type="dxa" w:w="1125"/>
            <w:tcBorders>
              <w:top w:color="00000A" w:space="0" w:sz="4" w:val="single"/>
              <w:left w:color="00000A" w:space="0" w:sz="4" w:val="single"/>
              <w:bottom w:color="00000A" w:space="0" w:sz="4" w:val="single"/>
              <w:right w:color="00000A" w:space="0" w:sz="4" w:val="single"/>
            </w:tcBorders>
            <w:shd w:fill="auto" w:val="clear"/>
            <w:tcMar>
              <w:left w:type="dxa" w:w="108"/>
            </w:tcMar>
          </w:tcPr>
          <w:p>
            <w:pPr>
              <w:pStyle w:val="style0"/>
              <w:spacing w:after="200" w:before="0"/>
              <w:contextualSpacing w:val="false"/>
              <w:jc w:val="center"/>
              <w:rPr>
                <w:sz w:val="20"/>
                <w:szCs w:val="20"/>
              </w:rPr>
            </w:pPr>
            <w:r>
              <w:rPr>
                <w:sz w:val="20"/>
                <w:szCs w:val="20"/>
              </w:rPr>
            </w:r>
          </w:p>
        </w:tc>
      </w:tr>
    </w:tbl>
    <w:p>
      <w:pPr>
        <w:pStyle w:val="style0"/>
        <w:jc w:val="center"/>
        <w:rPr>
          <w:b/>
          <w:color w:val="000000"/>
          <w:sz w:val="8"/>
          <w:szCs w:val="8"/>
        </w:rPr>
      </w:pPr>
      <w:r>
        <w:rPr>
          <w:b/>
          <w:color w:val="000000"/>
          <w:sz w:val="8"/>
          <w:szCs w:val="8"/>
        </w:rPr>
      </w:r>
    </w:p>
    <w:p>
      <w:pPr>
        <w:pStyle w:val="style0"/>
        <w:tabs>
          <w:tab w:leader="none" w:pos="1701" w:val="left"/>
        </w:tabs>
        <w:suppressAutoHyphens w:val="true"/>
        <w:spacing w:after="200" w:before="120"/>
        <w:contextualSpacing w:val="false"/>
        <w:jc w:val="both"/>
        <w:rPr>
          <w:bCs/>
          <w:sz w:val="20"/>
          <w:szCs w:val="20"/>
        </w:rPr>
      </w:pPr>
      <w:r>
        <w:rPr>
          <w:bCs/>
          <w:sz w:val="20"/>
          <w:szCs w:val="20"/>
        </w:rPr>
        <w:t>Товар поставляется новым, не бывшим в употреблении.</w:t>
      </w:r>
    </w:p>
    <w:p>
      <w:pPr>
        <w:pStyle w:val="style0"/>
        <w:spacing w:after="200" w:before="120"/>
        <w:ind w:firstLine="709" w:left="0" w:right="0"/>
        <w:contextualSpacing w:val="false"/>
        <w:jc w:val="both"/>
        <w:rPr>
          <w:bCs/>
        </w:rPr>
      </w:pPr>
      <w:r>
        <w:rPr>
          <w:bCs/>
        </w:rPr>
        <w:t>______________________           ______________      /___________________ /</w:t>
      </w:r>
    </w:p>
    <w:p>
      <w:pPr>
        <w:pStyle w:val="style0"/>
        <w:tabs>
          <w:tab w:leader="none" w:pos="993" w:val="left"/>
        </w:tabs>
        <w:ind w:firstLine="709" w:left="0" w:right="0"/>
        <w:rPr>
          <w:bCs/>
          <w:i/>
          <w:sz w:val="20"/>
          <w:szCs w:val="20"/>
          <w:u w:val="single"/>
        </w:rPr>
      </w:pPr>
      <w:r>
        <w:rPr>
          <w:bCs/>
          <w:i/>
        </w:rPr>
        <w:t>(</w:t>
      </w:r>
      <w:r>
        <w:rPr>
          <w:bCs/>
          <w:i/>
          <w:sz w:val="20"/>
          <w:szCs w:val="20"/>
          <w:u w:val="single"/>
        </w:rPr>
        <w:t>должность уполномоченного лица               (подпись)                     (расшифровка подписи)</w:t>
      </w:r>
    </w:p>
    <w:p>
      <w:pPr>
        <w:pStyle w:val="style0"/>
        <w:jc w:val="both"/>
        <w:rPr>
          <w:bCs/>
          <w:i/>
        </w:rPr>
      </w:pPr>
      <w:r>
        <w:rPr>
          <w:bCs/>
          <w:i/>
        </w:rPr>
        <w:t xml:space="preserve">                                                                                                   </w:t>
      </w:r>
      <w:r>
        <w:rPr>
          <w:bCs/>
          <w:i/>
        </w:rPr>
        <w:t>МП</w:t>
      </w:r>
    </w:p>
    <w:p>
      <w:pPr>
        <w:pStyle w:val="style0"/>
        <w:tabs>
          <w:tab w:leader="none" w:pos="426" w:val="left"/>
        </w:tabs>
        <w:spacing w:after="200" w:before="120"/>
        <w:ind w:hanging="0" w:left="142" w:right="0"/>
        <w:contextualSpacing w:val="false"/>
        <w:rPr>
          <w:sz w:val="20"/>
          <w:szCs w:val="20"/>
        </w:rPr>
      </w:pPr>
      <w:r>
        <w:rPr>
          <w:b/>
          <w:sz w:val="20"/>
          <w:szCs w:val="20"/>
        </w:rPr>
        <w:t>Примечание:</w:t>
      </w:r>
      <w:r>
        <w:rPr>
          <w:sz w:val="20"/>
          <w:szCs w:val="20"/>
        </w:rPr>
        <w:t xml:space="preserve"> 1) </w:t>
        <w:tab/>
        <w:t>Графы 6-10 Спецификации заполнятся участником закупки.</w:t>
      </w:r>
    </w:p>
    <w:p>
      <w:pPr>
        <w:pStyle w:val="style0"/>
        <w:spacing w:after="200" w:before="0"/>
        <w:ind w:hanging="0" w:left="142" w:right="0"/>
        <w:contextualSpacing w:val="false"/>
        <w:jc w:val="both"/>
        <w:rPr>
          <w:bCs/>
          <w:sz w:val="20"/>
          <w:szCs w:val="20"/>
        </w:rPr>
      </w:pPr>
      <w:r>
        <w:rPr>
          <w:sz w:val="20"/>
          <w:szCs w:val="20"/>
        </w:rPr>
        <w:t>2)</w:t>
        <w:tab/>
      </w:r>
      <w:r>
        <w:rPr>
          <w:bCs/>
          <w:sz w:val="20"/>
          <w:szCs w:val="20"/>
        </w:rPr>
        <w:t>В наименовании товара, где указано «или эквивалент», необходимо указать конкретный товар, предлагаемый к поставке.</w:t>
      </w:r>
    </w:p>
    <w:sectPr>
      <w:footerReference r:id="rId23" w:type="default"/>
      <w:type w:val="nextPage"/>
      <w:pgSz w:h="11906" w:orient="landscape" w:w="16838"/>
      <w:pgMar w:bottom="851" w:footer="510" w:gutter="0" w:header="0" w:left="425" w:right="1134" w:top="1134"/>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Calibri Light">
    <w:charset w:val="cc"/>
    <w:family w:val="roman"/>
    <w:pitch w:val="variable"/>
  </w:font>
  <w:font w:name="Segoe UI">
    <w:charset w:val="cc"/>
    <w:family w:val="roman"/>
    <w:pitch w:val="variable"/>
  </w:font>
  <w:font w:name="Courier New">
    <w:charset w:val="cc"/>
    <w:family w:val="roman"/>
    <w:pitch w:val="variable"/>
  </w:font>
  <w:font w:name="Arial">
    <w:charset w:val="cc"/>
    <w:family w:val="roman"/>
    <w:pitch w:val="variable"/>
  </w:font>
  <w:font w:name="Verdana">
    <w:charset w:val="cc"/>
    <w:family w:val="roman"/>
    <w:pitch w:val="variable"/>
  </w:font>
  <w:font w:name="Tahoma">
    <w:charset w:val="cc"/>
    <w:family w:val="roman"/>
    <w:pitch w:val="variable"/>
  </w:font>
  <w:font w:name="Corbel">
    <w:charset w:val="cc"/>
    <w:family w:val="roman"/>
    <w:pitch w:val="variable"/>
  </w:font>
  <w:font w:name="Arial Narrow">
    <w:charset w:val="cc"/>
    <w:family w:val="roman"/>
    <w:pitch w:val="variable"/>
  </w:font>
  <w:font w:name="Sylfaen">
    <w:charset w:val="cc"/>
    <w:family w:val="roman"/>
    <w:pitch w:val="variable"/>
  </w:font>
  <w:font w:name="Century Gothic">
    <w:charset w:val="cc"/>
    <w:family w:val="roman"/>
    <w:pitch w:val="variable"/>
  </w:font>
  <w:font w:name="Candara">
    <w:charset w:val="cc"/>
    <w:family w:val="roman"/>
    <w:pitch w:val="variable"/>
  </w:font>
  <w:font w:name="Arial">
    <w:charset w:val="cc"/>
    <w:family w:val="swiss"/>
    <w:pitch w:val="variable"/>
  </w:font>
  <w:font w:name="Book Antiqua">
    <w:charset w:val="cc"/>
    <w:family w:val="roman"/>
    <w:pitch w:val="variable"/>
  </w:font>
  <w:font w:name="Baltica">
    <w:charset w:val="cc"/>
    <w:family w:val="roman"/>
    <w:pitch w:val="variable"/>
  </w:font>
  <w:font w:name="Cambria">
    <w:charset w:val="cc"/>
    <w:family w:val="roman"/>
    <w:pitch w:val="variable"/>
  </w:font>
  <w:font w:name="PragmaticaC">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139"/>
      <w:spacing w:after="200" w:before="0"/>
      <w:contextualSpacing w:val="false"/>
      <w:jc w:val="right"/>
      <w:rPr/>
    </w:pPr>
    <w:r>
      <w:rPr/>
      <w:fldChar w:fldCharType="begin"/>
    </w:r>
    <w:r>
      <w:instrText> PAGE </w:instrText>
    </w:r>
    <w:r>
      <w:fldChar w:fldCharType="separate"/>
    </w:r>
    <w:r/>
    <w: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rStyle w:val="style18"/>
      </w:rPr>
      <w:fldChar w:fldCharType="begin"/>
    </w:r>
    <w:r>
      <w:instrText> PAGE </w:instrText>
    </w:r>
    <w:r>
      <w:fldChar w:fldCharType="separate"/>
    </w:r>
    <w:r/>
    <w:r>
      <w:fldChar w:fldCharType="end"/>
    </w:r>
    <w:pStyle w:val="style139"/>
    <w:top w:val="nil"/>
    <w:left w:val="nil"/>
    <w:bottom w:val="nil"/>
    <w:insideH w:val="nil"/>
    <w:right w:val="nil"/>
    <w:insideV w:val="nil"/>
    <w:pPr>
      <w:rPr>
        <w:rStyle w:val="style18"/>
      </w:rPr>
    </w:pPr>
  </w:p>
  <w:p>
    <w:pPr>
      <w:pStyle w:val="style139"/>
      <w:spacing w:after="200" w:before="0"/>
      <w:contextualSpacing w:val="false"/>
      <w:jc w:val="right"/>
      <w:rPr/>
    </w:pPr>
    <w:r>
      <w:rPr/>
      <w:fldChar w:fldCharType="begin"/>
    </w:r>
    <w:r>
      <w:instrText> PAGE </w:instrText>
    </w:r>
    <w:r>
      <w:fldChar w:fldCharType="separate"/>
    </w:r>
    <w:r/>
    <w: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rStyle w:val="style18"/>
      </w:rPr>
      <w:fldChar w:fldCharType="begin"/>
    </w:r>
    <w:r>
      <w:instrText> PAGE </w:instrText>
    </w:r>
    <w:r>
      <w:fldChar w:fldCharType="separate"/>
    </w:r>
    <w:r/>
    <w:r>
      <w:fldChar w:fldCharType="end"/>
    </w:r>
    <w:pStyle w:val="style139"/>
    <w:top w:val="nil"/>
    <w:left w:val="nil"/>
    <w:bottom w:val="nil"/>
    <w:insideH w:val="nil"/>
    <w:right w:val="nil"/>
    <w:insideV w:val="nil"/>
    <w:pPr>
      <w:rPr>
        <w:rStyle w:val="style18"/>
      </w:rPr>
    </w:pPr>
  </w:p>
  <w:p>
    <w:pPr>
      <w:pStyle w:val="style139"/>
      <w:spacing w:after="200" w:before="0"/>
      <w:contextualSpacing w:val="false"/>
      <w:jc w:val="right"/>
      <w:rPr/>
    </w:pPr>
    <w:r>
      <w:rPr/>
      <w:fldChar w:fldCharType="begin"/>
    </w:r>
    <w:r>
      <w:instrText> PAGE </w:instrText>
    </w:r>
    <w:r>
      <w:fldChar w:fldCharType="separate"/>
    </w:r>
    <w:r/>
    <w: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r>
      <w:rPr>
        <w:rStyle w:val="style18"/>
      </w:rPr>
      <w:fldChar w:fldCharType="begin"/>
    </w:r>
    <w:r>
      <w:instrText> PAGE </w:instrText>
    </w:r>
    <w:r>
      <w:fldChar w:fldCharType="separate"/>
    </w:r>
    <w:r/>
    <w:r>
      <w:fldChar w:fldCharType="end"/>
    </w:r>
    <w:pStyle w:val="style139"/>
    <w:top w:val="nil"/>
    <w:left w:val="nil"/>
    <w:bottom w:val="nil"/>
    <w:insideH w:val="nil"/>
    <w:right w:val="nil"/>
    <w:insideV w:val="nil"/>
    <w:pPr>
      <w:rPr>
        <w:rStyle w:val="style18"/>
      </w:rPr>
    </w:pPr>
  </w:p>
  <w:p>
    <w:pPr>
      <w:pStyle w:val="style139"/>
      <w:spacing w:after="200" w:before="0"/>
      <w:contextualSpacing w:val="false"/>
      <w:jc w:val="right"/>
      <w:rPr/>
    </w:pPr>
    <w:r>
      <w:rPr/>
      <w:fldChar w:fldCharType="begin"/>
    </w:r>
    <w:r>
      <w:instrText> PAGE </w:instrText>
    </w:r>
    <w:r>
      <w:fldChar w:fldCharType="separate"/>
    </w:r>
    <w:r/>
    <w:r>
      <w:fldChar w:fldCharType="end"/>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720"/>
      </w:pPr>
      <w:rPr>
        <w:i w:val="false"/>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decimal"/>
      <w:lvlText w:val="8.4.%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
    <w:lvl w:ilvl="0">
      <w:start w:val="1"/>
      <w:numFmt w:val="decimal"/>
      <w:lvlText w:val="2.%1."/>
      <w:lvlJc w:val="left"/>
      <w:pPr>
        <w:ind w:hanging="360" w:left="1440"/>
      </w:pPr>
    </w:lvl>
    <w:lvl w:ilvl="1">
      <w:start w:val="1"/>
      <w:numFmt w:val="decimal"/>
      <w:lvlText w:val="2.1.%2."/>
      <w:lvlJc w:val="left"/>
      <w:pPr>
        <w:ind w:hanging="360" w:left="1440"/>
      </w:pPr>
      <w:rPr>
        <w:dstrike w:val="false"/>
        <w:strike w:val="false"/>
        <w:b w:val="false"/>
      </w:r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4">
    <w:lvl w:ilvl="0">
      <w:start w:val="1"/>
      <w:numFmt w:val="decimal"/>
      <w:lvlText w:val="4.%1."/>
      <w:lvlJc w:val="left"/>
      <w:pPr>
        <w:ind w:hanging="360" w:left="928"/>
      </w:pPr>
    </w:lvl>
    <w:lvl w:ilvl="1">
      <w:start w:val="1"/>
      <w:numFmt w:val="lowerLetter"/>
      <w:lvlText w:val="%2."/>
      <w:lvlJc w:val="left"/>
      <w:pPr>
        <w:ind w:hanging="360" w:left="1468"/>
      </w:pPr>
    </w:lvl>
    <w:lvl w:ilvl="2">
      <w:start w:val="1"/>
      <w:numFmt w:val="lowerRoman"/>
      <w:lvlText w:val="%3."/>
      <w:lvlJc w:val="right"/>
      <w:pPr>
        <w:ind w:hanging="180" w:left="2188"/>
      </w:pPr>
    </w:lvl>
    <w:lvl w:ilvl="3">
      <w:start w:val="1"/>
      <w:numFmt w:val="decimal"/>
      <w:lvlText w:val="%4."/>
      <w:lvlJc w:val="left"/>
      <w:pPr>
        <w:ind w:hanging="360" w:left="2908"/>
      </w:pPr>
    </w:lvl>
    <w:lvl w:ilvl="4">
      <w:start w:val="1"/>
      <w:numFmt w:val="lowerLetter"/>
      <w:lvlText w:val="%5."/>
      <w:lvlJc w:val="left"/>
      <w:pPr>
        <w:ind w:hanging="360" w:left="3628"/>
      </w:pPr>
    </w:lvl>
    <w:lvl w:ilvl="5">
      <w:start w:val="1"/>
      <w:numFmt w:val="lowerRoman"/>
      <w:lvlText w:val="%6."/>
      <w:lvlJc w:val="right"/>
      <w:pPr>
        <w:ind w:hanging="180" w:left="4348"/>
      </w:pPr>
    </w:lvl>
    <w:lvl w:ilvl="6">
      <w:start w:val="1"/>
      <w:numFmt w:val="decimal"/>
      <w:lvlText w:val="%7."/>
      <w:lvlJc w:val="left"/>
      <w:pPr>
        <w:ind w:hanging="360" w:left="5068"/>
      </w:pPr>
    </w:lvl>
    <w:lvl w:ilvl="7">
      <w:start w:val="1"/>
      <w:numFmt w:val="lowerLetter"/>
      <w:lvlText w:val="%8."/>
      <w:lvlJc w:val="left"/>
      <w:pPr>
        <w:ind w:hanging="360" w:left="5788"/>
      </w:pPr>
    </w:lvl>
    <w:lvl w:ilvl="8">
      <w:start w:val="1"/>
      <w:numFmt w:val="lowerRoman"/>
      <w:lvlText w:val="%9."/>
      <w:lvlJc w:val="right"/>
      <w:pPr>
        <w:ind w:hanging="180" w:left="6508"/>
      </w:pPr>
    </w:lvl>
  </w:abstractNum>
  <w:abstractNum w:abstractNumId="5">
    <w:lvl w:ilvl="0">
      <w:start w:val="1"/>
      <w:numFmt w:val="decimal"/>
      <w:lvlText w:val="5.%1."/>
      <w:lvlJc w:val="left"/>
      <w:pPr>
        <w:ind w:hanging="360" w:left="1609"/>
      </w:pPr>
    </w:lvl>
    <w:lvl w:ilvl="1">
      <w:start w:val="1"/>
      <w:numFmt w:val="decimal"/>
      <w:lvlText w:val="5.%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6">
    <w:lvl w:ilvl="0">
      <w:start w:val="1"/>
      <w:numFmt w:val="decimal"/>
      <w:lvlText w:val="7.%1."/>
      <w:lvlJc w:val="left"/>
      <w:pPr>
        <w:ind w:hanging="360" w:left="2149"/>
      </w:pPr>
    </w:lvl>
    <w:lvl w:ilvl="1">
      <w:start w:val="1"/>
      <w:numFmt w:val="decimal"/>
      <w:lvlText w:val="7.%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7">
    <w:lvl w:ilvl="0">
      <w:start w:val="1"/>
      <w:numFmt w:val="decimal"/>
      <w:lvlText w:val="7.3.%1."/>
      <w:lvlJc w:val="left"/>
      <w:pPr>
        <w:ind w:hanging="360" w:left="2149"/>
      </w:pPr>
    </w:lvl>
    <w:lvl w:ilvl="1">
      <w:start w:val="1"/>
      <w:numFmt w:val="decimal"/>
      <w:lvlText w:val="7.3.%2."/>
      <w:lvlJc w:val="left"/>
      <w:pPr>
        <w:ind w:hanging="360" w:left="928"/>
      </w:pPr>
      <w:rPr>
        <w:color w:val="00000A"/>
      </w:rPr>
    </w:lvl>
    <w:lvl w:ilvl="2">
      <w:start w:val="1"/>
      <w:numFmt w:val="decimal"/>
      <w:lvlText w:val="%3)"/>
      <w:lvlJc w:val="left"/>
      <w:pPr>
        <w:ind w:hanging="360" w:left="2340"/>
      </w:pPr>
    </w:lvl>
    <w:lvl w:ilvl="3">
      <w:start w:val="18"/>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8">
    <w:lvl w:ilvl="0">
      <w:start w:val="1"/>
      <w:numFmt w:val="decimal"/>
      <w:lvlText w:val="8.%1."/>
      <w:lvlJc w:val="left"/>
      <w:pPr>
        <w:ind w:hanging="360" w:left="1429"/>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9">
    <w:lvl w:ilvl="0">
      <w:start w:val="1"/>
      <w:numFmt w:val="decimal"/>
      <w:lvlText w:val="1.%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0">
    <w:lvl w:ilvl="0">
      <w:start w:val="1"/>
      <w:numFmt w:val="decimal"/>
      <w:lvlText w:val="%1."/>
      <w:lvlJc w:val="left"/>
      <w:pPr>
        <w:ind w:hanging="360" w:left="720"/>
      </w:pPr>
    </w:lvl>
    <w:lvl w:ilvl="1">
      <w:start w:val="2"/>
      <w:numFmt w:val="decimal"/>
      <w:lvlText w:val="%1.%2"/>
      <w:lvlJc w:val="left"/>
      <w:pPr>
        <w:ind w:hanging="780" w:left="1140"/>
      </w:pPr>
    </w:lvl>
    <w:lvl w:ilvl="2">
      <w:start w:val="2"/>
      <w:numFmt w:val="decimal"/>
      <w:lvlText w:val="%1.%2.%3"/>
      <w:lvlJc w:val="left"/>
      <w:pPr>
        <w:ind w:hanging="780" w:left="1140"/>
      </w:pPr>
    </w:lvl>
    <w:lvl w:ilvl="3">
      <w:start w:val="1"/>
      <w:numFmt w:val="decimal"/>
      <w:lvlText w:val="%1.%2.%3.%4"/>
      <w:lvlJc w:val="left"/>
      <w:pPr>
        <w:ind w:hanging="780" w:left="1140"/>
      </w:pPr>
    </w:lvl>
    <w:lvl w:ilvl="4">
      <w:start w:val="1"/>
      <w:numFmt w:val="decimal"/>
      <w:lvlText w:val="%1.%2.%3.%4.%5"/>
      <w:lvlJc w:val="left"/>
      <w:pPr>
        <w:ind w:hanging="1080" w:left="1440"/>
      </w:pPr>
    </w:lvl>
    <w:lvl w:ilvl="5">
      <w:start w:val="1"/>
      <w:numFmt w:val="decimal"/>
      <w:lvlText w:val="%1.%2.%3.%4.%5.%6"/>
      <w:lvlJc w:val="left"/>
      <w:pPr>
        <w:ind w:hanging="1080" w:left="1440"/>
      </w:pPr>
    </w:lvl>
    <w:lvl w:ilvl="6">
      <w:start w:val="1"/>
      <w:numFmt w:val="decimal"/>
      <w:lvlText w:val="%1.%2.%3.%4.%5.%6.%7"/>
      <w:lvlJc w:val="left"/>
      <w:pPr>
        <w:ind w:hanging="1440" w:left="1800"/>
      </w:pPr>
    </w:lvl>
    <w:lvl w:ilvl="7">
      <w:start w:val="1"/>
      <w:numFmt w:val="decimal"/>
      <w:lvlText w:val="%1.%2.%3.%4.%5.%6.%7.%8"/>
      <w:lvlJc w:val="left"/>
      <w:pPr>
        <w:ind w:hanging="1440" w:left="1800"/>
      </w:pPr>
    </w:lvl>
    <w:lvl w:ilvl="8">
      <w:start w:val="1"/>
      <w:numFmt w:val="decimal"/>
      <w:lvlText w:val="%1.%2.%3.%4.%5.%6.%7.%8.%9"/>
      <w:lvlJc w:val="left"/>
      <w:pPr>
        <w:ind w:hanging="1800" w:left="2160"/>
      </w:pPr>
    </w:lvl>
  </w:abstractNum>
  <w:abstractNum w:abstractNumId="11">
    <w:lvl w:ilvl="0">
      <w:start w:val="1"/>
      <w:numFmt w:val="decimal"/>
      <w:lvlText w:val="1.3.%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2">
    <w:lvl w:ilvl="0">
      <w:start w:val="1"/>
      <w:numFmt w:val="decimal"/>
      <w:lvlText w:val="2.%1"/>
      <w:lvlJc w:val="left"/>
      <w:pPr>
        <w:ind w:hanging="360" w:left="786"/>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13">
    <w:lvl w:ilvl="0">
      <w:start w:val="7"/>
      <w:numFmt w:val="decimal"/>
      <w:lvlText w:val="%1."/>
      <w:lvlJc w:val="left"/>
      <w:pPr>
        <w:ind w:hanging="360" w:left="360"/>
      </w:pPr>
    </w:lvl>
    <w:lvl w:ilvl="1">
      <w:start w:val="9"/>
      <w:numFmt w:val="decimal"/>
      <w:lvlText w:val="%1.%2."/>
      <w:lvlJc w:val="left"/>
      <w:pPr>
        <w:ind w:hanging="360" w:left="384"/>
      </w:pPr>
    </w:lvl>
    <w:lvl w:ilvl="2">
      <w:start w:val="1"/>
      <w:numFmt w:val="decimal"/>
      <w:lvlText w:val="%1.%2.%3."/>
      <w:lvlJc w:val="left"/>
      <w:pPr>
        <w:ind w:hanging="720" w:left="768"/>
      </w:pPr>
    </w:lvl>
    <w:lvl w:ilvl="3">
      <w:start w:val="1"/>
      <w:numFmt w:val="decimal"/>
      <w:lvlText w:val="%1.%2.%3.%4."/>
      <w:lvlJc w:val="left"/>
      <w:pPr>
        <w:ind w:hanging="720" w:left="792"/>
      </w:pPr>
    </w:lvl>
    <w:lvl w:ilvl="4">
      <w:start w:val="1"/>
      <w:numFmt w:val="decimal"/>
      <w:lvlText w:val="%1.%2.%3.%4.%5."/>
      <w:lvlJc w:val="left"/>
      <w:pPr>
        <w:ind w:hanging="1080" w:left="1176"/>
      </w:pPr>
    </w:lvl>
    <w:lvl w:ilvl="5">
      <w:start w:val="1"/>
      <w:numFmt w:val="decimal"/>
      <w:lvlText w:val="%1.%2.%3.%4.%5.%6."/>
      <w:lvlJc w:val="left"/>
      <w:pPr>
        <w:ind w:hanging="1080" w:left="1200"/>
      </w:pPr>
    </w:lvl>
    <w:lvl w:ilvl="6">
      <w:start w:val="1"/>
      <w:numFmt w:val="decimal"/>
      <w:lvlText w:val="%1.%2.%3.%4.%5.%6.%7."/>
      <w:lvlJc w:val="left"/>
      <w:pPr>
        <w:ind w:hanging="1440" w:left="1584"/>
      </w:pPr>
    </w:lvl>
    <w:lvl w:ilvl="7">
      <w:start w:val="1"/>
      <w:numFmt w:val="decimal"/>
      <w:lvlText w:val="%1.%2.%3.%4.%5.%6.%7.%8."/>
      <w:lvlJc w:val="left"/>
      <w:pPr>
        <w:ind w:hanging="1440" w:left="1608"/>
      </w:pPr>
    </w:lvl>
    <w:lvl w:ilvl="8">
      <w:start w:val="1"/>
      <w:numFmt w:val="decimal"/>
      <w:lvlText w:val="%1.%2.%3.%4.%5.%6.%7.%8.%9."/>
      <w:lvlJc w:val="left"/>
      <w:pPr>
        <w:ind w:hanging="1800" w:left="1992"/>
      </w:pPr>
    </w:lvl>
  </w:abstractNum>
  <w:abstractNum w:abstractNumId="14">
    <w:lvl w:ilvl="0">
      <w:start w:val="1"/>
      <w:numFmt w:val="bullet"/>
      <w:lvlText w:val=""/>
      <w:lvlJc w:val="left"/>
      <w:pPr>
        <w:tabs>
          <w:tab w:pos="643" w:val="num"/>
        </w:tabs>
        <w:ind w:hanging="360" w:left="643"/>
      </w:pPr>
      <w:rPr>
        <w:rFonts w:ascii="Symbol" w:cs="Symbol" w:hAnsi="Symbol" w:hint="default"/>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15">
    <w:lvl w:ilvl="0">
      <w:start w:val="1"/>
      <w:numFmt w:val="decimal"/>
      <w:lvlText w:val="%1."/>
      <w:lvlJc w:val="left"/>
      <w:pPr>
        <w:tabs>
          <w:tab w:pos="432" w:val="num"/>
        </w:tabs>
        <w:ind w:hanging="432" w:left="432"/>
      </w:pPr>
    </w:lvl>
    <w:lvl w:ilvl="1">
      <w:start w:val="1"/>
      <w:numFmt w:val="decimal"/>
      <w:lvlText w:val="%1.%2."/>
      <w:lvlJc w:val="left"/>
      <w:pPr>
        <w:tabs>
          <w:tab w:pos="576" w:val="num"/>
        </w:tabs>
        <w:ind w:hanging="576" w:left="576"/>
      </w:pPr>
    </w:lvl>
    <w:lvl w:ilvl="2">
      <w:start w:val="1"/>
      <w:numFmt w:val="none"/>
      <w:suff w:val="nothing"/>
      <w:lvlText w:val=".3.2"/>
      <w:lvlJc w:val="left"/>
      <w:pPr>
        <w:tabs>
          <w:tab w:pos="407" w:val="num"/>
        </w:tabs>
        <w:ind w:hanging="0" w:left="180"/>
      </w:pPr>
      <w:rPr>
        <w:color w:val="00000A"/>
        <w:b w:val="false"/>
      </w:rPr>
    </w:lvl>
    <w:lvl w:ilvl="3">
      <w:start w:val="1"/>
      <w:numFmt w:val="decimal"/>
      <w:lvlText w:val="%1.%2.%4"/>
      <w:lvlJc w:val="left"/>
      <w:pPr>
        <w:tabs>
          <w:tab w:pos="864" w:val="num"/>
        </w:tabs>
        <w:ind w:hanging="864" w:left="864"/>
      </w:pPr>
    </w:lvl>
    <w:lvl w:ilvl="4">
      <w:start w:val="1"/>
      <w:numFmt w:val="decimal"/>
      <w:lvlText w:val="%1.%2.%4.%5"/>
      <w:lvlJc w:val="left"/>
      <w:pPr>
        <w:tabs>
          <w:tab w:pos="1008" w:val="num"/>
        </w:tabs>
        <w:ind w:hanging="1008" w:left="1008"/>
      </w:pPr>
    </w:lvl>
    <w:lvl w:ilvl="5">
      <w:start w:val="1"/>
      <w:numFmt w:val="decimal"/>
      <w:lvlText w:val="%1.%2.%4.%5.%6"/>
      <w:lvlJc w:val="left"/>
      <w:pPr>
        <w:tabs>
          <w:tab w:pos="1152" w:val="num"/>
        </w:tabs>
        <w:ind w:hanging="1152" w:left="1152"/>
      </w:pPr>
    </w:lvl>
    <w:lvl w:ilvl="6">
      <w:start w:val="1"/>
      <w:numFmt w:val="decimal"/>
      <w:lvlText w:val="%1.%2.%4.%5.%6.%7"/>
      <w:lvlJc w:val="left"/>
      <w:pPr>
        <w:tabs>
          <w:tab w:pos="1296" w:val="num"/>
        </w:tabs>
        <w:ind w:hanging="1296" w:left="1296"/>
      </w:pPr>
    </w:lvl>
    <w:lvl w:ilvl="7">
      <w:start w:val="1"/>
      <w:numFmt w:val="decimal"/>
      <w:lvlText w:val="%1.%2.%4.%5.%6.%7.%8"/>
      <w:lvlJc w:val="left"/>
      <w:pPr>
        <w:tabs>
          <w:tab w:pos="1440" w:val="num"/>
        </w:tabs>
        <w:ind w:hanging="1440" w:left="1440"/>
      </w:pPr>
    </w:lvl>
    <w:lvl w:ilvl="8">
      <w:start w:val="1"/>
      <w:numFmt w:val="decimal"/>
      <w:lvlText w:val="%1.%2.%4.%5.%6.%7.%8.%9"/>
      <w:lvlJc w:val="left"/>
      <w:pPr>
        <w:tabs>
          <w:tab w:pos="1584" w:val="num"/>
        </w:tabs>
        <w:ind w:hanging="1584" w:left="1584"/>
      </w:pPr>
    </w:lvl>
  </w:abstractNum>
  <w:abstractNum w:abstractNumId="16">
    <w:lvl w:ilvl="0">
      <w:start w:val="1"/>
      <w:numFmt w:val="decimal"/>
      <w:suff w:val="space"/>
      <w:lvlText w:val="Статья %1."/>
      <w:lvlJc w:val="left"/>
      <w:pPr>
        <w:ind w:hanging="-709" w:left="720"/>
      </w:pPr>
      <w:rPr>
        <w:smallCaps w:val="false"/>
        <w:caps w:val="false"/>
        <w:dstrike w:val="false"/>
        <w:strike w:val="false"/>
        <w:vertAlign w:val="baseline"/>
        <w:position w:val="0"/>
        <w:sz w:val="26"/>
        <w:sz w:val="26"/>
        <w:i w:val="false"/>
        <w:u w:val="none"/>
        <w:b/>
        <w:effect w:val="none"/>
        <w:szCs w:val="26"/>
        <w:vanish w:val="false"/>
      </w:rPr>
    </w:lvl>
    <w:lvl w:ilvl="1">
      <w:start w:val="1"/>
      <w:numFmt w:val="decimal"/>
      <w:suff w:val="space"/>
      <w:lvlText w:val="%1.%2."/>
      <w:lvlJc w:val="left"/>
      <w:pPr>
        <w:ind w:hanging="-709" w:left="191"/>
      </w:pPr>
      <w:rPr>
        <w:smallCaps w:val="false"/>
        <w:caps w:val="false"/>
        <w:color w:val="00000A"/>
        <w:dstrike w:val="false"/>
        <w:strike w:val="false"/>
        <w:vertAlign w:val="baseline"/>
        <w:position w:val="0"/>
        <w:sz w:val="24"/>
        <w:sz w:val="24"/>
        <w:i w:val="false"/>
        <w:u w:val="none"/>
        <w:b w:val="false"/>
        <w:effect w:val="none"/>
        <w:szCs w:val="24"/>
        <w:vanish w:val="false"/>
      </w:rPr>
    </w:lvl>
    <w:lvl w:ilvl="2">
      <w:start w:val="1"/>
      <w:numFmt w:val="decimal"/>
      <w:suff w:val="space"/>
      <w:lvlText w:val="%1.%2.%3."/>
      <w:lvlJc w:val="left"/>
      <w:pPr>
        <w:ind w:hanging="-709" w:left="1440"/>
      </w:pPr>
      <w:rPr>
        <w:smallCaps w:val="false"/>
        <w:caps w:val="false"/>
        <w:dstrike w:val="false"/>
        <w:strike w:val="false"/>
        <w:vertAlign w:val="baseline"/>
        <w:position w:val="0"/>
        <w:sz w:val="24"/>
        <w:sz w:val="24"/>
        <w:i w:val="false"/>
        <w:u w:val="none"/>
        <w:b w:val="false"/>
        <w:effect w:val="none"/>
        <w:szCs w:val="24"/>
        <w:vanish w:val="false"/>
      </w:rPr>
    </w:lvl>
    <w:lvl w:ilvl="3">
      <w:start w:val="1"/>
      <w:numFmt w:val="bullet"/>
      <w:lvlText w:val=""/>
      <w:lvlJc w:val="left"/>
      <w:pPr>
        <w:tabs>
          <w:tab w:pos="1361" w:val="num"/>
        </w:tabs>
        <w:ind w:hanging="454" w:left="1361"/>
      </w:pPr>
      <w:rPr>
        <w:rFonts w:ascii="Symbol" w:cs="Symbol" w:hAnsi="Symbol" w:hint="default"/>
        <w:smallCaps w:val="false"/>
        <w:caps w:val="false"/>
        <w:color w:val="00000A"/>
        <w:dstrike w:val="false"/>
        <w:strike w:val="false"/>
        <w:vertAlign w:val="baseline"/>
        <w:position w:val="0"/>
        <w:sz w:val="22"/>
        <w:sz w:val="22"/>
        <w:i w:val="false"/>
        <w:u w:val="none"/>
        <w:b w:val="false"/>
        <w:effect w:val="none"/>
        <w:vanish w:val="false"/>
      </w:rPr>
    </w:lvl>
    <w:lvl w:ilvl="4">
      <w:start w:val="1"/>
      <w:numFmt w:val="none"/>
      <w:suff w:val="nothing"/>
      <w:lvlText w:val=""/>
      <w:lvlJc w:val="left"/>
      <w:pPr>
        <w:ind w:hanging="360" w:left="2160"/>
      </w:pPr>
      <w:rPr>
        <w:smallCaps w:val="false"/>
        <w:caps w:val="false"/>
        <w:dstrike w:val="false"/>
        <w:strike w:val="false"/>
        <w:vertAlign w:val="baseline"/>
        <w:position w:val="0"/>
        <w:sz w:val="24"/>
        <w:sz w:val="24"/>
        <w:i w:val="false"/>
        <w:u w:val="none"/>
        <w:b w:val="false"/>
        <w:effect w:val="none"/>
        <w:vanish w:val="false"/>
      </w:rPr>
    </w:lvl>
    <w:lvl w:ilvl="5">
      <w:start w:val="1"/>
      <w:numFmt w:val="none"/>
      <w:suff w:val="nothing"/>
      <w:lvlText w:val=""/>
      <w:lvlJc w:val="left"/>
      <w:pPr>
        <w:ind w:hanging="360" w:left="2520"/>
      </w:pPr>
      <w:rPr>
        <w:smallCaps w:val="false"/>
        <w:caps w:val="false"/>
        <w:dstrike w:val="false"/>
        <w:strike w:val="false"/>
        <w:vertAlign w:val="baseline"/>
        <w:position w:val="0"/>
        <w:sz w:val="24"/>
        <w:sz w:val="24"/>
        <w:i w:val="false"/>
        <w:u w:val="none"/>
        <w:b w:val="false"/>
        <w:effect w:val="none"/>
        <w:vanish w:val="false"/>
      </w:rPr>
    </w:lvl>
    <w:lvl w:ilvl="6">
      <w:start w:val="1"/>
      <w:numFmt w:val="none"/>
      <w:suff w:val="nothing"/>
      <w:lvlText w:val=""/>
      <w:lvlJc w:val="left"/>
      <w:pPr>
        <w:ind w:hanging="360" w:left="2880"/>
      </w:pPr>
      <w:rPr>
        <w:smallCaps w:val="false"/>
        <w:caps w:val="false"/>
        <w:dstrike w:val="false"/>
        <w:strike w:val="false"/>
        <w:vertAlign w:val="baseline"/>
        <w:position w:val="0"/>
        <w:sz w:val="24"/>
        <w:sz w:val="24"/>
        <w:i w:val="false"/>
        <w:u w:val="none"/>
        <w:b w:val="false"/>
        <w:effect w:val="none"/>
        <w:vanish w:val="false"/>
      </w:rPr>
    </w:lvl>
    <w:lvl w:ilvl="7">
      <w:start w:val="1"/>
      <w:numFmt w:val="none"/>
      <w:suff w:val="nothing"/>
      <w:lvlText w:val=""/>
      <w:lvlJc w:val="left"/>
      <w:pPr>
        <w:ind w:hanging="360" w:left="3240"/>
      </w:pPr>
      <w:rPr>
        <w:smallCaps w:val="false"/>
        <w:caps w:val="false"/>
        <w:dstrike w:val="false"/>
        <w:strike w:val="false"/>
        <w:vertAlign w:val="baseline"/>
        <w:position w:val="0"/>
        <w:sz w:val="24"/>
        <w:sz w:val="24"/>
        <w:i w:val="false"/>
        <w:u w:val="none"/>
        <w:b w:val="false"/>
        <w:effect w:val="none"/>
        <w:vanish w:val="false"/>
      </w:rPr>
    </w:lvl>
    <w:lvl w:ilvl="8">
      <w:start w:val="1"/>
      <w:numFmt w:val="none"/>
      <w:suff w:val="nothing"/>
      <w:lvlText w:val=""/>
      <w:lvlJc w:val="left"/>
      <w:pPr>
        <w:ind w:hanging="360" w:left="3600"/>
      </w:pPr>
      <w:rPr>
        <w:smallCaps w:val="false"/>
        <w:caps w:val="false"/>
        <w:dstrike w:val="false"/>
        <w:strike w:val="false"/>
        <w:vertAlign w:val="baseline"/>
        <w:position w:val="0"/>
        <w:sz w:val="24"/>
        <w:sz w:val="24"/>
        <w:i w:val="false"/>
        <w:u w:val="none"/>
        <w:b w:val="false"/>
        <w:effect w:val="none"/>
        <w:vanish w:val="false"/>
      </w:rPr>
    </w:lvl>
  </w:abstractNum>
  <w:abstractNum w:abstractNumId="17">
    <w:lvl w:ilvl="0">
      <w:start w:val="1"/>
      <w:numFmt w:val="decimal"/>
      <w:lvlText w:val="%1."/>
      <w:lvlJc w:val="left"/>
      <w:pPr>
        <w:tabs>
          <w:tab w:pos="360" w:val="num"/>
        </w:tabs>
        <w:ind w:hanging="360" w:left="36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18">
    <w:lvl w:ilvl="0">
      <w:start w:val="1"/>
      <w:numFmt w:val="decimal"/>
      <w:lvlText w:val="%1."/>
      <w:lvlJc w:val="left"/>
      <w:pPr>
        <w:tabs>
          <w:tab w:pos="720" w:val="num"/>
        </w:tabs>
        <w:ind w:hanging="720" w:left="720"/>
      </w:pPr>
    </w:lvl>
    <w:lvl w:ilvl="1">
      <w:start w:val="2"/>
      <w:numFmt w:val="decimal"/>
      <w:lvlText w:val="%1.%2."/>
      <w:lvlJc w:val="left"/>
      <w:pPr>
        <w:tabs>
          <w:tab w:pos="720" w:val="num"/>
        </w:tabs>
        <w:ind w:hanging="720" w:left="720"/>
      </w:pPr>
    </w:lvl>
    <w:lvl w:ilvl="2">
      <w:start w:val="1"/>
      <w:numFmt w:val="decimal"/>
      <w:lvlText w:val="%1.%2.%3."/>
      <w:lvlJc w:val="left"/>
      <w:pPr>
        <w:tabs>
          <w:tab w:pos="720" w:val="num"/>
        </w:tabs>
        <w:ind w:hanging="720" w:left="720"/>
      </w:pPr>
    </w:lvl>
    <w:lvl w:ilvl="3">
      <w:start w:val="1"/>
      <w:numFmt w:val="decimal"/>
      <w:lvlText w:val="%1.%2.%3.%4."/>
      <w:lvlJc w:val="left"/>
      <w:pPr>
        <w:tabs>
          <w:tab w:pos="720" w:val="num"/>
        </w:tabs>
        <w:ind w:hanging="720" w:left="720"/>
      </w:pPr>
    </w:lvl>
    <w:lvl w:ilvl="4">
      <w:start w:val="1"/>
      <w:numFmt w:val="decimal"/>
      <w:lvlText w:val="%1.%2.%3.%4.%5."/>
      <w:lvlJc w:val="left"/>
      <w:pPr>
        <w:tabs>
          <w:tab w:pos="1080" w:val="num"/>
        </w:tabs>
        <w:ind w:hanging="1080" w:left="1080"/>
      </w:pPr>
    </w:lvl>
    <w:lvl w:ilvl="5">
      <w:start w:val="1"/>
      <w:numFmt w:val="decimal"/>
      <w:lvlText w:val="%1.%2.%3.%4.%5.%6."/>
      <w:lvlJc w:val="left"/>
      <w:pPr>
        <w:tabs>
          <w:tab w:pos="1080" w:val="num"/>
        </w:tabs>
        <w:ind w:hanging="1080" w:left="1080"/>
      </w:pPr>
    </w:lvl>
    <w:lvl w:ilvl="6">
      <w:start w:val="1"/>
      <w:numFmt w:val="decimal"/>
      <w:lvlText w:val="%1.%2.%3.%4.%5.%6.%7."/>
      <w:lvlJc w:val="left"/>
      <w:pPr>
        <w:tabs>
          <w:tab w:pos="1080" w:val="num"/>
        </w:tabs>
        <w:ind w:hanging="1080" w:left="1080"/>
      </w:pPr>
    </w:lvl>
    <w:lvl w:ilvl="7">
      <w:start w:val="1"/>
      <w:numFmt w:val="decimal"/>
      <w:lvlText w:val="%1.%2.%3.%4.%5.%6.%7.%8."/>
      <w:lvlJc w:val="left"/>
      <w:pPr>
        <w:tabs>
          <w:tab w:pos="1440" w:val="num"/>
        </w:tabs>
        <w:ind w:hanging="1440" w:left="1440"/>
      </w:pPr>
    </w:lvl>
    <w:lvl w:ilvl="8">
      <w:start w:val="1"/>
      <w:numFmt w:val="decimal"/>
      <w:lvlText w:val="%1.%2.%3.%4.%5.%6.%7.%8.%9."/>
      <w:lvlJc w:val="left"/>
      <w:pPr>
        <w:tabs>
          <w:tab w:pos="1440" w:val="num"/>
        </w:tabs>
        <w:ind w:hanging="1440" w:left="1440"/>
      </w:pPr>
    </w:lvl>
  </w:abstractNum>
  <w:abstractNum w:abstractNumId="19">
    <w:lvl w:ilvl="0">
      <w:start w:val="1"/>
      <w:numFmt w:val="decimal"/>
      <w:lvlText w:val="%1."/>
      <w:lvlJc w:val="left"/>
      <w:pPr>
        <w:ind w:hanging="360" w:left="720"/>
      </w:pPr>
    </w:lvl>
    <w:lvl w:ilvl="1">
      <w:start w:val="1"/>
      <w:numFmt w:val="decimal"/>
      <w:lvlText w:val="6.%2."/>
      <w:lvlJc w:val="left"/>
      <w:pPr>
        <w:ind w:hanging="360" w:left="644"/>
      </w:pPr>
    </w:lvl>
    <w:lvl w:ilvl="2">
      <w:start w:val="1"/>
      <w:numFmt w:val="decimal"/>
      <w:lvlText w:val="%1.%2.%3."/>
      <w:lvlJc w:val="left"/>
      <w:pPr>
        <w:ind w:hanging="720" w:left="1080"/>
      </w:pPr>
    </w:lvl>
    <w:lvl w:ilvl="3">
      <w:start w:val="1"/>
      <w:numFmt w:val="decimal"/>
      <w:lvlText w:val="%1.%2.%3.%4."/>
      <w:lvlJc w:val="left"/>
      <w:pPr>
        <w:ind w:hanging="720" w:left="1080"/>
      </w:pPr>
    </w:lvl>
    <w:lvl w:ilvl="4">
      <w:start w:val="1"/>
      <w:numFmt w:val="decimal"/>
      <w:lvlText w:val="%1.%2.%3.%4.%5."/>
      <w:lvlJc w:val="left"/>
      <w:pPr>
        <w:ind w:hanging="1080" w:left="1440"/>
      </w:pPr>
    </w:lvl>
    <w:lvl w:ilvl="5">
      <w:start w:val="1"/>
      <w:numFmt w:val="decimal"/>
      <w:lvlText w:val="%1.%2.%3.%4.%5.%6."/>
      <w:lvlJc w:val="left"/>
      <w:pPr>
        <w:ind w:hanging="1080" w:left="1440"/>
      </w:pPr>
    </w:lvl>
    <w:lvl w:ilvl="6">
      <w:start w:val="1"/>
      <w:numFmt w:val="decimal"/>
      <w:lvlText w:val="%1.%2.%3.%4.%5.%6.%7."/>
      <w:lvlJc w:val="left"/>
      <w:pPr>
        <w:ind w:hanging="1440" w:left="1800"/>
      </w:pPr>
    </w:lvl>
    <w:lvl w:ilvl="7">
      <w:start w:val="1"/>
      <w:numFmt w:val="decimal"/>
      <w:lvlText w:val="%1.%2.%3.%4.%5.%6.%7.%8."/>
      <w:lvlJc w:val="left"/>
      <w:pPr>
        <w:ind w:hanging="1440" w:left="1800"/>
      </w:pPr>
    </w:lvl>
    <w:lvl w:ilvl="8">
      <w:start w:val="1"/>
      <w:numFmt w:val="decimal"/>
      <w:lvlText w:val="%1.%2.%3.%4.%5.%6.%7.%8.%9."/>
      <w:lvlJc w:val="left"/>
      <w:pPr>
        <w:ind w:hanging="1800" w:left="2160"/>
      </w:pPr>
    </w:lvl>
  </w:abstractNum>
  <w:abstractNum w:abstractNumId="20">
    <w:lvl w:ilvl="0">
      <w:start w:val="6"/>
      <w:numFmt w:val="decimal"/>
      <w:lvlText w:val="%1."/>
      <w:lvlJc w:val="left"/>
      <w:pPr>
        <w:ind w:hanging="360" w:left="360"/>
      </w:pPr>
    </w:lvl>
    <w:lvl w:ilvl="1">
      <w:start w:val="1"/>
      <w:numFmt w:val="decimal"/>
      <w:lvlText w:val="%1.%2."/>
      <w:lvlJc w:val="left"/>
      <w:pPr>
        <w:ind w:hanging="360" w:left="360"/>
      </w:pPr>
      <w:rPr>
        <w:b w:val="false"/>
      </w:rPr>
    </w:lvl>
    <w:lvl w:ilvl="2">
      <w:start w:val="1"/>
      <w:numFmt w:val="decimal"/>
      <w:lvlText w:val="%1.%2.%3."/>
      <w:lvlJc w:val="left"/>
      <w:pPr>
        <w:ind w:hanging="720" w:left="720"/>
      </w:pPr>
    </w:lvl>
    <w:lvl w:ilvl="3">
      <w:start w:val="1"/>
      <w:numFmt w:val="decimal"/>
      <w:lvlText w:val="%1.%2.%3.%4."/>
      <w:lvlJc w:val="left"/>
      <w:pPr>
        <w:ind w:hanging="720" w:left="720"/>
      </w:pPr>
    </w:lvl>
    <w:lvl w:ilvl="4">
      <w:start w:val="1"/>
      <w:numFmt w:val="decimal"/>
      <w:lvlText w:val="%1.%2.%3.%4.%5."/>
      <w:lvlJc w:val="left"/>
      <w:pPr>
        <w:ind w:hanging="1080" w:left="1080"/>
      </w:pPr>
    </w:lvl>
    <w:lvl w:ilvl="5">
      <w:start w:val="1"/>
      <w:numFmt w:val="decimal"/>
      <w:lvlText w:val="%1.%2.%3.%4.%5.%6."/>
      <w:lvlJc w:val="left"/>
      <w:pPr>
        <w:ind w:hanging="1080" w:left="1080"/>
      </w:pPr>
    </w:lvl>
    <w:lvl w:ilvl="6">
      <w:start w:val="1"/>
      <w:numFmt w:val="decimal"/>
      <w:lvlText w:val="%1.%2.%3.%4.%5.%6.%7."/>
      <w:lvlJc w:val="left"/>
      <w:pPr>
        <w:ind w:hanging="1440" w:left="1440"/>
      </w:pPr>
    </w:lvl>
    <w:lvl w:ilvl="7">
      <w:start w:val="1"/>
      <w:numFmt w:val="decimal"/>
      <w:lvlText w:val="%1.%2.%3.%4.%5.%6.%7.%8."/>
      <w:lvlJc w:val="left"/>
      <w:pPr>
        <w:ind w:hanging="1440" w:left="1440"/>
      </w:pPr>
    </w:lvl>
    <w:lvl w:ilvl="8">
      <w:start w:val="1"/>
      <w:numFmt w:val="decimal"/>
      <w:lvlText w:val="%1.%2.%3.%4.%5.%6.%7.%8.%9."/>
      <w:lvlJc w:val="left"/>
      <w:pPr>
        <w:ind w:hanging="1800" w:left="1800"/>
      </w:pPr>
    </w:lvl>
  </w:abstractNum>
  <w:abstractNum w:abstractNumId="21">
    <w:lvl w:ilvl="0">
      <w:start w:val="1"/>
      <w:numFmt w:val="decimal"/>
      <w:lvlText w:val="%1."/>
      <w:lvlJc w:val="left"/>
      <w:pPr>
        <w:ind w:hanging="465" w:left="825"/>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2">
    <w:lvl w:ilvl="0">
      <w:start w:val="1"/>
      <w:numFmt w:val="decimal"/>
      <w:lvlText w:val="1.%1."/>
      <w:lvlJc w:val="left"/>
      <w:pPr>
        <w:ind w:hanging="360" w:left="1545"/>
      </w:pPr>
    </w:lvl>
    <w:lvl w:ilvl="1">
      <w:start w:val="1"/>
      <w:numFmt w:val="decimal"/>
      <w:lvlText w:val="1.%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3">
    <w:lvl w:ilvl="0">
      <w:start w:val="1"/>
      <w:numFmt w:val="decimal"/>
      <w:lvlText w:val="%1."/>
      <w:lvlJc w:val="left"/>
      <w:pPr>
        <w:ind w:hanging="360" w:left="502"/>
      </w:pPr>
    </w:lvl>
    <w:lvl w:ilvl="1">
      <w:start w:val="1"/>
      <w:numFmt w:val="lowerLetter"/>
      <w:lvlText w:val="%2."/>
      <w:lvlJc w:val="left"/>
      <w:pPr>
        <w:ind w:hanging="360" w:left="1222"/>
      </w:pPr>
    </w:lvl>
    <w:lvl w:ilvl="2">
      <w:start w:val="1"/>
      <w:numFmt w:val="lowerRoman"/>
      <w:lvlText w:val="%3."/>
      <w:lvlJc w:val="right"/>
      <w:pPr>
        <w:ind w:hanging="180" w:left="1942"/>
      </w:pPr>
    </w:lvl>
    <w:lvl w:ilvl="3">
      <w:start w:val="1"/>
      <w:numFmt w:val="decimal"/>
      <w:lvlText w:val="%4."/>
      <w:lvlJc w:val="left"/>
      <w:pPr>
        <w:ind w:hanging="360" w:left="2662"/>
      </w:pPr>
    </w:lvl>
    <w:lvl w:ilvl="4">
      <w:start w:val="1"/>
      <w:numFmt w:val="lowerLetter"/>
      <w:lvlText w:val="%5."/>
      <w:lvlJc w:val="left"/>
      <w:pPr>
        <w:ind w:hanging="360" w:left="3382"/>
      </w:pPr>
    </w:lvl>
    <w:lvl w:ilvl="5">
      <w:start w:val="1"/>
      <w:numFmt w:val="lowerRoman"/>
      <w:lvlText w:val="%6."/>
      <w:lvlJc w:val="right"/>
      <w:pPr>
        <w:ind w:hanging="180" w:left="4102"/>
      </w:pPr>
    </w:lvl>
    <w:lvl w:ilvl="6">
      <w:start w:val="1"/>
      <w:numFmt w:val="decimal"/>
      <w:lvlText w:val="%7."/>
      <w:lvlJc w:val="left"/>
      <w:pPr>
        <w:ind w:hanging="360" w:left="4822"/>
      </w:pPr>
    </w:lvl>
    <w:lvl w:ilvl="7">
      <w:start w:val="1"/>
      <w:numFmt w:val="lowerLetter"/>
      <w:lvlText w:val="%8."/>
      <w:lvlJc w:val="left"/>
      <w:pPr>
        <w:ind w:hanging="360" w:left="5542"/>
      </w:pPr>
    </w:lvl>
    <w:lvl w:ilvl="8">
      <w:start w:val="1"/>
      <w:numFmt w:val="lowerRoman"/>
      <w:lvlText w:val="%9."/>
      <w:lvlJc w:val="right"/>
      <w:pPr>
        <w:ind w:hanging="180" w:left="6262"/>
      </w:pPr>
    </w:lvl>
  </w:abstractNum>
  <w:abstractNum w:abstractNumId="24">
    <w:lvl w:ilvl="0">
      <w:start w:val="1"/>
      <w:numFmt w:val="decimal"/>
      <w:lvlText w:val="%1."/>
      <w:lvlJc w:val="left"/>
      <w:pPr>
        <w:ind w:hanging="360" w:left="502"/>
      </w:pPr>
    </w:lvl>
    <w:lvl w:ilvl="1">
      <w:start w:val="1"/>
      <w:numFmt w:val="lowerLetter"/>
      <w:lvlText w:val="%2."/>
      <w:lvlJc w:val="left"/>
      <w:pPr>
        <w:ind w:hanging="360" w:left="1222"/>
      </w:pPr>
    </w:lvl>
    <w:lvl w:ilvl="2">
      <w:start w:val="1"/>
      <w:numFmt w:val="lowerRoman"/>
      <w:lvlText w:val="%3."/>
      <w:lvlJc w:val="right"/>
      <w:pPr>
        <w:ind w:hanging="180" w:left="1942"/>
      </w:pPr>
    </w:lvl>
    <w:lvl w:ilvl="3">
      <w:start w:val="1"/>
      <w:numFmt w:val="decimal"/>
      <w:lvlText w:val="%4."/>
      <w:lvlJc w:val="left"/>
      <w:pPr>
        <w:ind w:hanging="360" w:left="2662"/>
      </w:pPr>
    </w:lvl>
    <w:lvl w:ilvl="4">
      <w:start w:val="1"/>
      <w:numFmt w:val="lowerLetter"/>
      <w:lvlText w:val="%5."/>
      <w:lvlJc w:val="left"/>
      <w:pPr>
        <w:ind w:hanging="360" w:left="3382"/>
      </w:pPr>
    </w:lvl>
    <w:lvl w:ilvl="5">
      <w:start w:val="1"/>
      <w:numFmt w:val="lowerRoman"/>
      <w:lvlText w:val="%6."/>
      <w:lvlJc w:val="right"/>
      <w:pPr>
        <w:ind w:hanging="180" w:left="4102"/>
      </w:pPr>
    </w:lvl>
    <w:lvl w:ilvl="6">
      <w:start w:val="1"/>
      <w:numFmt w:val="decimal"/>
      <w:lvlText w:val="%7."/>
      <w:lvlJc w:val="left"/>
      <w:pPr>
        <w:ind w:hanging="360" w:left="4822"/>
      </w:pPr>
    </w:lvl>
    <w:lvl w:ilvl="7">
      <w:start w:val="1"/>
      <w:numFmt w:val="lowerLetter"/>
      <w:lvlText w:val="%8."/>
      <w:lvlJc w:val="left"/>
      <w:pPr>
        <w:ind w:hanging="360" w:left="5542"/>
      </w:pPr>
    </w:lvl>
    <w:lvl w:ilvl="8">
      <w:start w:val="1"/>
      <w:numFmt w:val="lowerRoman"/>
      <w:lvlText w:val="%9."/>
      <w:lvlJc w:val="right"/>
      <w:pPr>
        <w:ind w:hanging="180" w:left="6262"/>
      </w:pPr>
    </w:lvl>
  </w:abstractNum>
  <w:abstractNum w:abstractNumId="25">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20"/>
  <w:defaultTabStop w:val="708"/>
</w:settings>
</file>

<file path=word/styles.xml><?xml version="1.0" encoding="utf-8"?>
<w:styles xmlns:w="http://schemas.openxmlformats.org/wordprocessingml/2006/main">
  <w:style w:styleId="style0" w:type="paragraph">
    <w:name w:val="Normal"/>
    <w:next w:val="style0"/>
    <w:pPr>
      <w:widowControl w:val="false"/>
      <w:suppressAutoHyphens w:val="true"/>
      <w:spacing w:after="200" w:before="0" w:line="276" w:lineRule="auto"/>
      <w:contextualSpacing w:val="false"/>
    </w:pPr>
    <w:rPr>
      <w:rFonts w:ascii="Calibri" w:cs="Calibri" w:eastAsia="Calibri" w:hAnsi="Calibri"/>
      <w:color w:val="auto"/>
      <w:sz w:val="24"/>
      <w:szCs w:val="24"/>
      <w:lang w:bidi="ar-SA" w:eastAsia="ru-RU" w:val="ru-RU"/>
    </w:rPr>
  </w:style>
  <w:style w:styleId="style1" w:type="paragraph">
    <w:name w:val="Заголовок 1"/>
    <w:basedOn w:val="style0"/>
    <w:next w:val="style1"/>
    <w:pPr>
      <w:keepNext/>
      <w:keepLines/>
      <w:numPr>
        <w:ilvl w:val="0"/>
        <w:numId w:val="19"/>
      </w:numPr>
      <w:spacing w:after="0" w:before="240"/>
      <w:contextualSpacing w:val="false"/>
    </w:pPr>
    <w:rPr>
      <w:rFonts w:ascii="Calibri Light" w:cs="" w:hAnsi="Calibri Light"/>
      <w:color w:val="2E74B5"/>
      <w:sz w:val="32"/>
      <w:szCs w:val="32"/>
    </w:rPr>
  </w:style>
  <w:style w:styleId="style2" w:type="paragraph">
    <w:name w:val="Заголовок 2"/>
    <w:basedOn w:val="style0"/>
    <w:next w:val="style2"/>
    <w:pPr>
      <w:keepNext/>
      <w:keepLines/>
      <w:numPr>
        <w:ilvl w:val="0"/>
        <w:numId w:val="19"/>
      </w:numPr>
      <w:spacing w:after="0" w:before="40"/>
      <w:contextualSpacing w:val="false"/>
    </w:pPr>
    <w:rPr>
      <w:rFonts w:ascii="Calibri Light" w:cs="" w:hAnsi="Calibri Light"/>
      <w:color w:val="2E74B5"/>
      <w:sz w:val="26"/>
      <w:szCs w:val="26"/>
    </w:rPr>
  </w:style>
  <w:style w:styleId="style3" w:type="paragraph">
    <w:name w:val="Заголовок 3"/>
    <w:basedOn w:val="style0"/>
    <w:next w:val="style3"/>
    <w:pPr>
      <w:keepNext/>
      <w:keepLines/>
      <w:numPr>
        <w:ilvl w:val="0"/>
        <w:numId w:val="19"/>
      </w:numPr>
      <w:spacing w:after="0" w:before="40"/>
      <w:contextualSpacing w:val="false"/>
    </w:pPr>
    <w:rPr>
      <w:rFonts w:ascii="Calibri Light" w:cs="" w:hAnsi="Calibri Light"/>
      <w:color w:val="1F4D78"/>
    </w:rPr>
  </w:style>
  <w:style w:styleId="style4" w:type="paragraph">
    <w:name w:val="Заголовок 4"/>
    <w:basedOn w:val="style0"/>
    <w:next w:val="style4"/>
    <w:pPr>
      <w:keepNext/>
      <w:keepLines/>
      <w:numPr>
        <w:ilvl w:val="0"/>
        <w:numId w:val="19"/>
      </w:numPr>
      <w:spacing w:after="0" w:before="40"/>
      <w:contextualSpacing w:val="false"/>
    </w:pPr>
    <w:rPr>
      <w:rFonts w:ascii="Calibri Light" w:cs="" w:hAnsi="Calibri Light"/>
      <w:i/>
      <w:iCs/>
      <w:color w:val="2E74B5"/>
    </w:rPr>
  </w:style>
  <w:style w:styleId="style5" w:type="paragraph">
    <w:name w:val="Заголовок 5"/>
    <w:basedOn w:val="style0"/>
    <w:next w:val="style5"/>
    <w:pPr>
      <w:keepNext/>
      <w:keepLines/>
      <w:numPr>
        <w:ilvl w:val="0"/>
        <w:numId w:val="19"/>
      </w:numPr>
      <w:spacing w:after="0" w:before="40"/>
      <w:contextualSpacing w:val="false"/>
    </w:pPr>
    <w:rPr>
      <w:rFonts w:ascii="Calibri Light" w:cs="" w:hAnsi="Calibri Light"/>
      <w:color w:val="2E74B5"/>
    </w:rPr>
  </w:style>
  <w:style w:styleId="style6" w:type="paragraph">
    <w:name w:val="Заголовок 6"/>
    <w:basedOn w:val="style0"/>
    <w:next w:val="style6"/>
    <w:pPr>
      <w:keepNext/>
      <w:keepLines/>
      <w:numPr>
        <w:ilvl w:val="0"/>
        <w:numId w:val="19"/>
      </w:numPr>
      <w:spacing w:after="0" w:before="40"/>
      <w:contextualSpacing w:val="false"/>
    </w:pPr>
    <w:rPr>
      <w:rFonts w:ascii="Calibri Light" w:cs="" w:hAnsi="Calibri Light"/>
      <w:color w:val="1F4D78"/>
    </w:rPr>
  </w:style>
  <w:style w:styleId="style7" w:type="paragraph">
    <w:name w:val="Заголовок 7"/>
    <w:basedOn w:val="style0"/>
    <w:next w:val="style7"/>
    <w:pPr>
      <w:keepNext/>
      <w:keepLines/>
      <w:numPr>
        <w:ilvl w:val="0"/>
        <w:numId w:val="19"/>
      </w:numPr>
      <w:spacing w:after="0" w:before="40"/>
      <w:contextualSpacing w:val="false"/>
    </w:pPr>
    <w:rPr>
      <w:rFonts w:ascii="Calibri Light" w:cs="" w:hAnsi="Calibri Light"/>
      <w:i/>
      <w:iCs/>
      <w:color w:val="1F4D78"/>
    </w:rPr>
  </w:style>
  <w:style w:styleId="style8" w:type="paragraph">
    <w:name w:val="Заголовок 8"/>
    <w:basedOn w:val="style0"/>
    <w:next w:val="style8"/>
    <w:pPr>
      <w:keepNext/>
      <w:keepLines/>
      <w:numPr>
        <w:ilvl w:val="0"/>
        <w:numId w:val="19"/>
      </w:numPr>
      <w:spacing w:after="0" w:before="40"/>
      <w:contextualSpacing w:val="false"/>
    </w:pPr>
    <w:rPr>
      <w:rFonts w:ascii="Calibri Light" w:cs="" w:hAnsi="Calibri Light"/>
      <w:color w:val="272727"/>
      <w:sz w:val="21"/>
      <w:szCs w:val="21"/>
    </w:rPr>
  </w:style>
  <w:style w:styleId="style9" w:type="paragraph">
    <w:name w:val="Заголовок 9"/>
    <w:basedOn w:val="style0"/>
    <w:next w:val="style9"/>
    <w:pPr>
      <w:keepNext/>
      <w:keepLines/>
      <w:numPr>
        <w:ilvl w:val="0"/>
        <w:numId w:val="19"/>
      </w:numPr>
      <w:spacing w:after="0" w:before="40"/>
      <w:contextualSpacing w:val="false"/>
    </w:pPr>
    <w:rPr>
      <w:rFonts w:ascii="Calibri Light" w:cs="" w:hAnsi="Calibri Light"/>
      <w:i/>
      <w:iCs/>
      <w:color w:val="272727"/>
      <w:sz w:val="21"/>
      <w:szCs w:val="21"/>
    </w:rPr>
  </w:style>
  <w:style w:styleId="style15" w:type="character">
    <w:name w:val="Default Paragraph Font"/>
    <w:next w:val="style15"/>
    <w:rPr/>
  </w:style>
  <w:style w:styleId="style16" w:type="character">
    <w:name w:val="Абзац списка Знак"/>
    <w:next w:val="style16"/>
    <w:rPr>
      <w:rFonts w:ascii="Times New Roman" w:cs="Times New Roman" w:eastAsia="Times New Roman" w:hAnsi="Times New Roman"/>
      <w:sz w:val="24"/>
      <w:szCs w:val="20"/>
      <w:lang w:val="en-AU"/>
    </w:rPr>
  </w:style>
  <w:style w:styleId="style17" w:type="character">
    <w:name w:val="Нижний колонтитул Знак"/>
    <w:basedOn w:val="style15"/>
    <w:next w:val="style17"/>
    <w:rPr>
      <w:rFonts w:ascii="Times New Roman" w:cs="Times New Roman" w:eastAsia="Times New Roman" w:hAnsi="Times New Roman"/>
      <w:sz w:val="24"/>
      <w:szCs w:val="24"/>
      <w:lang w:eastAsia="ru-RU"/>
    </w:rPr>
  </w:style>
  <w:style w:styleId="style18" w:type="character">
    <w:name w:val="page number"/>
    <w:next w:val="style18"/>
    <w:rPr>
      <w:rFonts w:cs="Times New Roman"/>
    </w:rPr>
  </w:style>
  <w:style w:styleId="style19" w:type="character">
    <w:name w:val="Заголовок 3 Знак"/>
    <w:basedOn w:val="style15"/>
    <w:next w:val="style19"/>
    <w:rPr>
      <w:rFonts w:ascii="Calibri Light" w:cs="" w:hAnsi="Calibri Light"/>
      <w:color w:val="1F4D78"/>
      <w:sz w:val="24"/>
      <w:szCs w:val="24"/>
      <w:lang w:eastAsia="ru-RU"/>
    </w:rPr>
  </w:style>
  <w:style w:styleId="style20" w:type="character">
    <w:name w:val="Заголовок 1 Знак"/>
    <w:basedOn w:val="style15"/>
    <w:next w:val="style20"/>
    <w:rPr>
      <w:rFonts w:ascii="Calibri Light" w:cs="" w:hAnsi="Calibri Light"/>
      <w:color w:val="2E74B5"/>
      <w:sz w:val="32"/>
      <w:szCs w:val="32"/>
      <w:lang w:eastAsia="ru-RU"/>
    </w:rPr>
  </w:style>
  <w:style w:styleId="style21" w:type="character">
    <w:name w:val="Заголовок 2 Знак"/>
    <w:basedOn w:val="style15"/>
    <w:next w:val="style21"/>
    <w:rPr>
      <w:rFonts w:ascii="Calibri Light" w:cs="" w:hAnsi="Calibri Light"/>
      <w:color w:val="2E74B5"/>
      <w:sz w:val="26"/>
      <w:szCs w:val="26"/>
      <w:lang w:eastAsia="ru-RU"/>
    </w:rPr>
  </w:style>
  <w:style w:styleId="style22" w:type="character">
    <w:name w:val="Заголовок 4 Знак"/>
    <w:basedOn w:val="style15"/>
    <w:next w:val="style22"/>
    <w:rPr>
      <w:rFonts w:ascii="Calibri Light" w:cs="" w:hAnsi="Calibri Light"/>
      <w:i/>
      <w:iCs/>
      <w:color w:val="2E74B5"/>
      <w:sz w:val="24"/>
      <w:szCs w:val="24"/>
      <w:lang w:eastAsia="ru-RU"/>
    </w:rPr>
  </w:style>
  <w:style w:styleId="style23" w:type="character">
    <w:name w:val="Заголовок 5 Знак"/>
    <w:basedOn w:val="style15"/>
    <w:next w:val="style23"/>
    <w:rPr>
      <w:rFonts w:ascii="Calibri Light" w:cs="" w:hAnsi="Calibri Light"/>
      <w:color w:val="2E74B5"/>
      <w:sz w:val="24"/>
      <w:szCs w:val="24"/>
      <w:lang w:eastAsia="ru-RU"/>
    </w:rPr>
  </w:style>
  <w:style w:styleId="style24" w:type="character">
    <w:name w:val="Заголовок 6 Знак"/>
    <w:basedOn w:val="style15"/>
    <w:next w:val="style24"/>
    <w:rPr>
      <w:rFonts w:ascii="Calibri Light" w:cs="" w:hAnsi="Calibri Light"/>
      <w:color w:val="1F4D78"/>
      <w:sz w:val="24"/>
      <w:szCs w:val="24"/>
      <w:lang w:eastAsia="ru-RU"/>
    </w:rPr>
  </w:style>
  <w:style w:styleId="style25" w:type="character">
    <w:name w:val="Заголовок 7 Знак"/>
    <w:basedOn w:val="style15"/>
    <w:next w:val="style25"/>
    <w:rPr>
      <w:rFonts w:ascii="Calibri Light" w:cs="" w:hAnsi="Calibri Light"/>
      <w:i/>
      <w:iCs/>
      <w:color w:val="1F4D78"/>
      <w:sz w:val="24"/>
      <w:szCs w:val="24"/>
      <w:lang w:eastAsia="ru-RU"/>
    </w:rPr>
  </w:style>
  <w:style w:styleId="style26" w:type="character">
    <w:name w:val="Заголовок 8 Знак"/>
    <w:basedOn w:val="style15"/>
    <w:next w:val="style26"/>
    <w:rPr>
      <w:rFonts w:ascii="Calibri Light" w:cs="" w:hAnsi="Calibri Light"/>
      <w:color w:val="272727"/>
      <w:sz w:val="21"/>
      <w:szCs w:val="21"/>
      <w:lang w:eastAsia="ru-RU"/>
    </w:rPr>
  </w:style>
  <w:style w:styleId="style27" w:type="character">
    <w:name w:val="Заголовок 9 Знак"/>
    <w:basedOn w:val="style15"/>
    <w:next w:val="style27"/>
    <w:rPr>
      <w:rFonts w:ascii="Calibri Light" w:cs="" w:hAnsi="Calibri Light"/>
      <w:i/>
      <w:iCs/>
      <w:color w:val="272727"/>
      <w:sz w:val="21"/>
      <w:szCs w:val="21"/>
      <w:lang w:eastAsia="ru-RU"/>
    </w:rPr>
  </w:style>
  <w:style w:styleId="style28" w:type="character">
    <w:name w:val="Верхний колонтитул Знак"/>
    <w:basedOn w:val="style15"/>
    <w:next w:val="style28"/>
    <w:rPr>
      <w:rFonts w:ascii="Times New Roman" w:cs="Times New Roman" w:eastAsia="Times New Roman" w:hAnsi="Times New Roman"/>
      <w:sz w:val="24"/>
      <w:szCs w:val="24"/>
      <w:lang w:eastAsia="ru-RU"/>
    </w:rPr>
  </w:style>
  <w:style w:styleId="style29" w:type="character">
    <w:name w:val="Интернет-ссылка"/>
    <w:basedOn w:val="style15"/>
    <w:next w:val="style29"/>
    <w:rPr>
      <w:color w:val="0000FF"/>
      <w:u w:val="single"/>
      <w:lang w:bidi="zxx-" w:eastAsia="zxx-" w:val="zxx-"/>
    </w:rPr>
  </w:style>
  <w:style w:styleId="style30" w:type="character">
    <w:name w:val="FollowedHyperlink"/>
    <w:basedOn w:val="style15"/>
    <w:next w:val="style30"/>
    <w:rPr>
      <w:color w:val="800080"/>
      <w:u w:val="single"/>
    </w:rPr>
  </w:style>
  <w:style w:styleId="style31" w:type="character">
    <w:name w:val="annotation reference"/>
    <w:basedOn w:val="style15"/>
    <w:next w:val="style31"/>
    <w:rPr>
      <w:sz w:val="16"/>
      <w:szCs w:val="16"/>
    </w:rPr>
  </w:style>
  <w:style w:styleId="style32" w:type="character">
    <w:name w:val="Текст примечания Знак"/>
    <w:basedOn w:val="style15"/>
    <w:next w:val="style32"/>
    <w:rPr>
      <w:rFonts w:ascii="Times New Roman" w:cs="Times New Roman" w:eastAsia="Times New Roman" w:hAnsi="Times New Roman"/>
      <w:sz w:val="20"/>
      <w:szCs w:val="20"/>
      <w:lang w:eastAsia="ru-RU"/>
    </w:rPr>
  </w:style>
  <w:style w:styleId="style33" w:type="character">
    <w:name w:val="Тема примечания Знак"/>
    <w:basedOn w:val="style32"/>
    <w:next w:val="style33"/>
    <w:rPr>
      <w:rFonts w:ascii="Times New Roman" w:cs="Times New Roman" w:eastAsia="Times New Roman" w:hAnsi="Times New Roman"/>
      <w:b/>
      <w:bCs/>
      <w:sz w:val="20"/>
      <w:szCs w:val="20"/>
      <w:lang w:eastAsia="ru-RU"/>
    </w:rPr>
  </w:style>
  <w:style w:styleId="style34" w:type="character">
    <w:name w:val="Текст выноски Знак"/>
    <w:basedOn w:val="style15"/>
    <w:next w:val="style34"/>
    <w:rPr>
      <w:rFonts w:ascii="Segoe UI" w:cs="Segoe UI" w:eastAsia="Times New Roman" w:hAnsi="Segoe UI"/>
      <w:sz w:val="18"/>
      <w:szCs w:val="18"/>
      <w:lang w:eastAsia="ru-RU"/>
    </w:rPr>
  </w:style>
  <w:style w:styleId="style35" w:type="character">
    <w:name w:val="Основной текст Знак"/>
    <w:basedOn w:val="style15"/>
    <w:next w:val="style35"/>
    <w:rPr>
      <w:rFonts w:ascii="Times New Roman" w:cs="Times New Roman" w:eastAsia="Times New Roman" w:hAnsi="Times New Roman"/>
      <w:b/>
      <w:bCs/>
      <w:sz w:val="32"/>
      <w:szCs w:val="24"/>
      <w:lang w:eastAsia="ru-RU"/>
    </w:rPr>
  </w:style>
  <w:style w:styleId="style36" w:type="character">
    <w:name w:val="Основной текст с отступом 2 Знак"/>
    <w:basedOn w:val="style15"/>
    <w:next w:val="style36"/>
    <w:rPr>
      <w:rFonts w:ascii="Times New Roman" w:cs="Times New Roman" w:eastAsia="Times New Roman" w:hAnsi="Times New Roman"/>
      <w:sz w:val="24"/>
      <w:szCs w:val="24"/>
      <w:lang w:eastAsia="ru-RU"/>
    </w:rPr>
  </w:style>
  <w:style w:styleId="style37" w:type="character">
    <w:name w:val="Основной текст 2 Знак"/>
    <w:basedOn w:val="style15"/>
    <w:next w:val="style37"/>
    <w:rPr>
      <w:rFonts w:ascii="Times New Roman" w:cs="Times New Roman" w:eastAsia="Times New Roman" w:hAnsi="Times New Roman"/>
      <w:sz w:val="24"/>
      <w:szCs w:val="24"/>
      <w:lang w:eastAsia="ru-RU"/>
    </w:rPr>
  </w:style>
  <w:style w:styleId="style38" w:type="character">
    <w:name w:val="Название Знак1"/>
    <w:basedOn w:val="style15"/>
    <w:next w:val="style38"/>
    <w:rPr>
      <w:rFonts w:ascii="Times New Roman" w:cs="Times New Roman" w:eastAsia="Times New Roman" w:hAnsi="Times New Roman"/>
      <w:sz w:val="24"/>
      <w:szCs w:val="24"/>
      <w:lang w:eastAsia="ru-RU"/>
    </w:rPr>
  </w:style>
  <w:style w:styleId="style39" w:type="character">
    <w:name w:val="Основной текст с отступом 3 Знак"/>
    <w:basedOn w:val="style15"/>
    <w:next w:val="style39"/>
    <w:rPr>
      <w:rFonts w:ascii="Times New Roman" w:cs="Times New Roman" w:eastAsia="Times New Roman" w:hAnsi="Times New Roman"/>
      <w:sz w:val="16"/>
      <w:szCs w:val="16"/>
      <w:lang w:eastAsia="ru-RU"/>
    </w:rPr>
  </w:style>
  <w:style w:styleId="style40" w:type="character">
    <w:name w:val="Основной текст с отступом Знак"/>
    <w:basedOn w:val="style15"/>
    <w:next w:val="style40"/>
    <w:rPr>
      <w:rFonts w:ascii="Times New Roman" w:cs="Times New Roman" w:eastAsia="Times New Roman" w:hAnsi="Times New Roman"/>
      <w:sz w:val="24"/>
      <w:szCs w:val="24"/>
      <w:lang w:eastAsia="ru-RU"/>
    </w:rPr>
  </w:style>
  <w:style w:styleId="style41" w:type="character">
    <w:name w:val="Текст Знак"/>
    <w:basedOn w:val="style15"/>
    <w:next w:val="style41"/>
    <w:rPr>
      <w:rFonts w:ascii="Courier New" w:cs="Consultant" w:eastAsia="Times New Roman" w:hAnsi="Courier New"/>
      <w:sz w:val="20"/>
      <w:szCs w:val="20"/>
      <w:lang w:eastAsia="ru-RU"/>
    </w:rPr>
  </w:style>
  <w:style w:styleId="style42" w:type="character">
    <w:name w:val="Подзаголовок Знак"/>
    <w:basedOn w:val="style15"/>
    <w:next w:val="style42"/>
    <w:rPr>
      <w:rFonts w:ascii="Arial" w:cs="Arial" w:eastAsia="Times New Roman" w:hAnsi="Arial"/>
      <w:sz w:val="24"/>
      <w:szCs w:val="24"/>
      <w:lang w:eastAsia="ru-RU"/>
    </w:rPr>
  </w:style>
  <w:style w:styleId="style43" w:type="character">
    <w:name w:val="Красная строка Знак"/>
    <w:basedOn w:val="style35"/>
    <w:next w:val="style43"/>
    <w:rPr>
      <w:rFonts w:ascii="Times New Roman" w:cs="Times New Roman" w:eastAsia="Times New Roman" w:hAnsi="Times New Roman"/>
      <w:b w:val="false"/>
      <w:bCs w:val="false"/>
      <w:sz w:val="24"/>
      <w:szCs w:val="24"/>
      <w:lang w:eastAsia="ru-RU"/>
    </w:rPr>
  </w:style>
  <w:style w:styleId="style44" w:type="character">
    <w:name w:val="Красная строка 2 Знак"/>
    <w:basedOn w:val="style40"/>
    <w:next w:val="style44"/>
    <w:rPr>
      <w:rFonts w:ascii="Times New Roman" w:cs="Times New Roman" w:eastAsia="Times New Roman" w:hAnsi="Times New Roman"/>
      <w:sz w:val="24"/>
      <w:szCs w:val="24"/>
      <w:lang w:eastAsia="ru-RU"/>
    </w:rPr>
  </w:style>
  <w:style w:styleId="style45" w:type="character">
    <w:name w:val="Normal Знак"/>
    <w:basedOn w:val="style15"/>
    <w:next w:val="style45"/>
    <w:rPr>
      <w:rFonts w:ascii="Times New Roman" w:cs="Times New Roman" w:eastAsia="Times New Roman" w:hAnsi="Times New Roman"/>
      <w:color w:val="000000"/>
      <w:sz w:val="28"/>
      <w:szCs w:val="20"/>
      <w:lang w:eastAsia="ru-RU"/>
    </w:rPr>
  </w:style>
  <w:style w:styleId="style46" w:type="character">
    <w:name w:val="Font Style30"/>
    <w:basedOn w:val="style15"/>
    <w:next w:val="style46"/>
    <w:rPr>
      <w:rFonts w:ascii="Times New Roman" w:cs="Times New Roman" w:hAnsi="Times New Roman"/>
      <w:spacing w:val="20"/>
      <w:sz w:val="22"/>
      <w:szCs w:val="22"/>
    </w:rPr>
  </w:style>
  <w:style w:styleId="style47" w:type="character">
    <w:name w:val="Font Style31"/>
    <w:basedOn w:val="style15"/>
    <w:next w:val="style47"/>
    <w:rPr>
      <w:rFonts w:ascii="Times New Roman" w:cs="Times New Roman" w:hAnsi="Times New Roman"/>
      <w:b/>
      <w:bCs/>
      <w:spacing w:val="30"/>
      <w:sz w:val="18"/>
      <w:szCs w:val="18"/>
    </w:rPr>
  </w:style>
  <w:style w:styleId="style48" w:type="character">
    <w:name w:val="Font Style32"/>
    <w:basedOn w:val="style15"/>
    <w:next w:val="style48"/>
    <w:rPr>
      <w:rFonts w:ascii="Times New Roman" w:cs="Times New Roman" w:hAnsi="Times New Roman"/>
      <w:i/>
      <w:iCs/>
      <w:spacing w:val="30"/>
      <w:sz w:val="24"/>
      <w:szCs w:val="24"/>
    </w:rPr>
  </w:style>
  <w:style w:styleId="style49" w:type="character">
    <w:name w:val="Font Style34"/>
    <w:basedOn w:val="style15"/>
    <w:next w:val="style49"/>
    <w:rPr>
      <w:rFonts w:ascii="Times New Roman" w:cs="Times New Roman" w:hAnsi="Times New Roman"/>
      <w:spacing w:val="30"/>
      <w:sz w:val="22"/>
      <w:szCs w:val="22"/>
    </w:rPr>
  </w:style>
  <w:style w:styleId="style50" w:type="character">
    <w:name w:val="Font Style36"/>
    <w:basedOn w:val="style15"/>
    <w:next w:val="style50"/>
    <w:rPr>
      <w:rFonts w:ascii="Times New Roman" w:cs="Times New Roman" w:hAnsi="Times New Roman"/>
      <w:sz w:val="24"/>
      <w:szCs w:val="24"/>
    </w:rPr>
  </w:style>
  <w:style w:styleId="style51" w:type="character">
    <w:name w:val="Font Style38"/>
    <w:basedOn w:val="style15"/>
    <w:next w:val="style51"/>
    <w:rPr>
      <w:rFonts w:ascii="Times New Roman" w:cs="Times New Roman" w:hAnsi="Times New Roman"/>
      <w:spacing w:val="10"/>
      <w:sz w:val="22"/>
      <w:szCs w:val="22"/>
    </w:rPr>
  </w:style>
  <w:style w:styleId="style52" w:type="character">
    <w:name w:val="Font Style39"/>
    <w:basedOn w:val="style15"/>
    <w:next w:val="style52"/>
    <w:rPr>
      <w:rFonts w:ascii="Times New Roman" w:cs="Times New Roman" w:hAnsi="Times New Roman"/>
      <w:sz w:val="22"/>
      <w:szCs w:val="22"/>
    </w:rPr>
  </w:style>
  <w:style w:styleId="style53" w:type="character">
    <w:name w:val="Выделение жирным"/>
    <w:basedOn w:val="style15"/>
    <w:next w:val="style53"/>
    <w:rPr>
      <w:b/>
      <w:bCs/>
    </w:rPr>
  </w:style>
  <w:style w:styleId="style54" w:type="character">
    <w:name w:val="Основной текст (2)"/>
    <w:basedOn w:val="style15"/>
    <w:next w:val="style54"/>
    <w:rPr>
      <w:rFonts w:ascii="Times New Roman" w:cs="Times New Roman" w:eastAsia="Times New Roman" w:hAnsi="Times New Roman"/>
      <w:b w:val="false"/>
      <w:bCs w:val="false"/>
      <w:i w:val="false"/>
      <w:iCs w:val="false"/>
      <w:caps w:val="false"/>
      <w:smallCaps w:val="false"/>
      <w:strike w:val="false"/>
      <w:dstrike w:val="false"/>
      <w:color w:val="000000"/>
      <w:spacing w:val="0"/>
      <w:w w:val="100"/>
      <w:sz w:val="24"/>
      <w:szCs w:val="24"/>
      <w:u w:val="none"/>
      <w:lang w:bidi="ru-RU" w:eastAsia="ru-RU" w:val="ru-RU"/>
    </w:rPr>
  </w:style>
  <w:style w:styleId="style55" w:type="character">
    <w:name w:val="Основной текст (2)_"/>
    <w:basedOn w:val="style15"/>
    <w:next w:val="style55"/>
    <w:rPr>
      <w:rFonts w:ascii="Times New Roman" w:cs="Times New Roman" w:eastAsia="Times New Roman" w:hAnsi="Times New Roman"/>
      <w:b/>
      <w:bCs/>
      <w:i w:val="false"/>
      <w:iCs w:val="false"/>
      <w:caps w:val="false"/>
      <w:smallCaps w:val="false"/>
      <w:strike w:val="false"/>
      <w:dstrike w:val="false"/>
      <w:sz w:val="22"/>
      <w:szCs w:val="22"/>
      <w:u w:val="none"/>
    </w:rPr>
  </w:style>
  <w:style w:styleId="style56" w:type="character">
    <w:name w:val="Основной текст_"/>
    <w:basedOn w:val="style15"/>
    <w:next w:val="style56"/>
    <w:rPr>
      <w:shd w:fill="FFFFFF" w:val="clear"/>
    </w:rPr>
  </w:style>
  <w:style w:styleId="style57" w:type="character">
    <w:name w:val="Основной текст (2) + Не полужирный"/>
    <w:basedOn w:val="style55"/>
    <w:next w:val="style57"/>
    <w:rPr>
      <w:rFonts w:ascii="Times New Roman" w:cs="Times New Roman" w:eastAsia="Times New Roman" w:hAnsi="Times New Roman"/>
      <w:b/>
      <w:bCs/>
      <w:i w:val="false"/>
      <w:iCs w:val="false"/>
      <w:caps w:val="false"/>
      <w:smallCaps w:val="false"/>
      <w:strike w:val="false"/>
      <w:dstrike w:val="false"/>
      <w:color w:val="000000"/>
      <w:spacing w:val="0"/>
      <w:w w:val="100"/>
      <w:sz w:val="22"/>
      <w:szCs w:val="22"/>
      <w:u w:val="none"/>
      <w:shd w:fill="FFFFFF" w:val="clear"/>
      <w:lang w:val="ru-RU"/>
    </w:rPr>
  </w:style>
  <w:style w:styleId="style58" w:type="character">
    <w:name w:val="Основной текст (2) + Не курсив;Интервал 0 pt"/>
    <w:basedOn w:val="style55"/>
    <w:next w:val="style58"/>
    <w:rPr>
      <w:rFonts w:ascii="Times New Roman" w:cs="Times New Roman" w:eastAsia="Times New Roman" w:hAnsi="Times New Roman"/>
      <w:b w:val="false"/>
      <w:bCs w:val="false"/>
      <w:i/>
      <w:iCs/>
      <w:caps w:val="false"/>
      <w:smallCaps w:val="false"/>
      <w:strike w:val="false"/>
      <w:dstrike w:val="false"/>
      <w:color w:val="000000"/>
      <w:spacing w:val="10"/>
      <w:w w:val="100"/>
      <w:sz w:val="19"/>
      <w:szCs w:val="19"/>
      <w:u w:val="none"/>
      <w:lang w:val="ru-RU"/>
    </w:rPr>
  </w:style>
  <w:style w:styleId="style59" w:type="character">
    <w:name w:val="Основной текст1"/>
    <w:basedOn w:val="style56"/>
    <w:next w:val="style59"/>
    <w:rPr>
      <w:rFonts w:ascii="Times New Roman" w:cs="Times New Roman" w:eastAsia="Times New Roman" w:hAnsi="Times New Roman"/>
      <w:b w:val="false"/>
      <w:bCs w:val="false"/>
      <w:i w:val="false"/>
      <w:iCs w:val="false"/>
      <w:caps w:val="false"/>
      <w:smallCaps w:val="false"/>
      <w:strike w:val="false"/>
      <w:dstrike w:val="false"/>
      <w:color w:val="000000"/>
      <w:spacing w:val="10"/>
      <w:w w:val="100"/>
      <w:sz w:val="19"/>
      <w:szCs w:val="19"/>
      <w:u w:val="single"/>
      <w:shd w:fill="FFFFFF" w:val="clear"/>
      <w:lang w:val="ru-RU"/>
    </w:rPr>
  </w:style>
  <w:style w:styleId="style60" w:type="character">
    <w:name w:val="Текст сноски Знак"/>
    <w:basedOn w:val="style15"/>
    <w:next w:val="style60"/>
    <w:rPr>
      <w:rFonts w:ascii="Times New Roman" w:cs="Times New Roman" w:eastAsia="Times New Roman" w:hAnsi="Times New Roman"/>
      <w:sz w:val="20"/>
      <w:szCs w:val="20"/>
      <w:lang w:eastAsia="ru-RU"/>
    </w:rPr>
  </w:style>
  <w:style w:styleId="style61" w:type="character">
    <w:name w:val="footnote reference"/>
    <w:next w:val="style61"/>
    <w:rPr>
      <w:vertAlign w:val="superscript"/>
    </w:rPr>
  </w:style>
  <w:style w:styleId="style62" w:type="character">
    <w:name w:val="style771"/>
    <w:next w:val="style62"/>
    <w:rPr>
      <w:rFonts w:ascii="Verdana" w:hAnsi="Verdana"/>
      <w:b/>
      <w:bCs/>
      <w:sz w:val="20"/>
      <w:szCs w:val="20"/>
    </w:rPr>
  </w:style>
  <w:style w:styleId="style63" w:type="character">
    <w:name w:val="small-11"/>
    <w:next w:val="style63"/>
    <w:rPr>
      <w:rFonts w:ascii="Verdana" w:hAnsi="Verdana"/>
      <w:sz w:val="14"/>
      <w:szCs w:val="14"/>
    </w:rPr>
  </w:style>
  <w:style w:styleId="style64" w:type="character">
    <w:name w:val="apple-style-span"/>
    <w:basedOn w:val="style15"/>
    <w:next w:val="style64"/>
    <w:rPr/>
  </w:style>
  <w:style w:styleId="style65" w:type="character">
    <w:name w:val="apple-converted-space"/>
    <w:basedOn w:val="style15"/>
    <w:next w:val="style65"/>
    <w:rPr/>
  </w:style>
  <w:style w:styleId="style66" w:type="character">
    <w:name w:val="Схема документа Знак"/>
    <w:basedOn w:val="style15"/>
    <w:next w:val="style66"/>
    <w:rPr>
      <w:rFonts w:ascii="Tahoma" w:cs="Times New Roman" w:eastAsia="Times New Roman" w:hAnsi="Tahoma"/>
      <w:sz w:val="16"/>
      <w:szCs w:val="16"/>
      <w:lang w:eastAsia="ru-RU" w:val="ru-RU"/>
    </w:rPr>
  </w:style>
  <w:style w:styleId="style67" w:type="character">
    <w:name w:val="set1"/>
    <w:next w:val="style67"/>
    <w:rPr>
      <w:rFonts w:ascii="Tahoma" w:cs="Tahoma" w:hAnsi="Tahoma"/>
      <w:b/>
      <w:bCs/>
      <w:strike w:val="false"/>
      <w:dstrike w:val="false"/>
      <w:color w:val="5F696F"/>
      <w:sz w:val="16"/>
      <w:szCs w:val="16"/>
      <w:u w:val="none"/>
      <w:effect w:val="none"/>
    </w:rPr>
  </w:style>
  <w:style w:styleId="style68" w:type="character">
    <w:name w:val="комментарий"/>
    <w:next w:val="style68"/>
    <w:rPr>
      <w:b/>
      <w:i/>
      <w:shd w:fill="FFFF99" w:val="clear"/>
    </w:rPr>
  </w:style>
  <w:style w:styleId="style69" w:type="character">
    <w:name w:val="Название Знак"/>
    <w:next w:val="style69"/>
    <w:rPr>
      <w:rFonts w:ascii="Arial" w:hAnsi="Arial"/>
      <w:b/>
      <w:sz w:val="24"/>
      <w:szCs w:val="24"/>
    </w:rPr>
  </w:style>
  <w:style w:styleId="style70" w:type="character">
    <w:name w:val="Название объекта Знак1"/>
    <w:next w:val="style70"/>
    <w:rPr>
      <w:rFonts w:ascii="Times New Roman" w:cs="Times New Roman" w:eastAsia="Times New Roman" w:hAnsi="Times New Roman"/>
      <w:b/>
      <w:bCs/>
      <w:sz w:val="20"/>
      <w:szCs w:val="20"/>
      <w:lang w:eastAsia="ru-RU"/>
    </w:rPr>
  </w:style>
  <w:style w:styleId="style71" w:type="character">
    <w:name w:val="Стиль 14 пт Знак Знак Знак"/>
    <w:next w:val="style71"/>
    <w:rPr>
      <w:b/>
      <w:sz w:val="28"/>
      <w:szCs w:val="28"/>
      <w:lang w:bidi="ar-SA" w:eastAsia="ru-RU" w:val="ru-RU"/>
    </w:rPr>
  </w:style>
  <w:style w:styleId="style72" w:type="character">
    <w:name w:val="Основной текст 3 Знак"/>
    <w:basedOn w:val="style15"/>
    <w:next w:val="style72"/>
    <w:rPr>
      <w:rFonts w:ascii="Times New Roman" w:cs="Times New Roman" w:eastAsia="Times New Roman" w:hAnsi="Times New Roman"/>
      <w:sz w:val="16"/>
      <w:szCs w:val="16"/>
      <w:lang w:eastAsia="ru-RU"/>
    </w:rPr>
  </w:style>
  <w:style w:styleId="style73" w:type="character">
    <w:name w:val="Стиль3 Знак Знак"/>
    <w:next w:val="style73"/>
    <w:rPr>
      <w:rFonts w:ascii="Times New Roman" w:cs="Times New Roman" w:eastAsia="Times New Roman" w:hAnsi="Times New Roman"/>
      <w:sz w:val="24"/>
      <w:szCs w:val="20"/>
      <w:lang w:eastAsia="ru-RU"/>
    </w:rPr>
  </w:style>
  <w:style w:styleId="style74" w:type="character">
    <w:name w:val="Колонтитул"/>
    <w:next w:val="style74"/>
    <w:rPr>
      <w:rFonts w:ascii="Calibri" w:cs="Calibri" w:eastAsia="Calibri" w:hAnsi="Calibri"/>
      <w:b w:val="false"/>
      <w:bCs w:val="false"/>
      <w:i w:val="false"/>
      <w:iCs w:val="false"/>
      <w:caps w:val="false"/>
      <w:smallCaps w:val="false"/>
      <w:strike w:val="false"/>
      <w:dstrike w:val="false"/>
      <w:color w:val="000000"/>
      <w:spacing w:val="0"/>
      <w:w w:val="100"/>
      <w:sz w:val="22"/>
      <w:szCs w:val="22"/>
      <w:u w:val="none"/>
      <w:lang w:val="ru-RU"/>
    </w:rPr>
  </w:style>
  <w:style w:styleId="style75" w:type="character">
    <w:name w:val="Font Style53"/>
    <w:next w:val="style75"/>
    <w:rPr>
      <w:rFonts w:ascii="Times New Roman" w:hAnsi="Times New Roman"/>
      <w:sz w:val="22"/>
    </w:rPr>
  </w:style>
  <w:style w:styleId="style76" w:type="character">
    <w:name w:val="Стандартный HTML Знак"/>
    <w:basedOn w:val="style15"/>
    <w:next w:val="style76"/>
    <w:rPr>
      <w:rFonts w:ascii="Courier New" w:cs="Courier New" w:eastAsia="Times New Roman" w:hAnsi="Courier New"/>
      <w:color w:val="000000"/>
      <w:sz w:val="20"/>
      <w:szCs w:val="20"/>
      <w:lang w:eastAsia="ru-RU"/>
    </w:rPr>
  </w:style>
  <w:style w:styleId="style77" w:type="character">
    <w:name w:val="Гипертекстовая ссылка"/>
    <w:next w:val="style77"/>
    <w:rPr>
      <w:color w:val="106BBE"/>
    </w:rPr>
  </w:style>
  <w:style w:styleId="style78" w:type="character">
    <w:name w:val="EmailStyle21"/>
    <w:next w:val="style78"/>
    <w:rPr>
      <w:rFonts w:ascii="Arial" w:cs="Arial" w:hAnsi="Arial"/>
      <w:color w:val="000080"/>
      <w:sz w:val="20"/>
      <w:szCs w:val="20"/>
    </w:rPr>
  </w:style>
  <w:style w:styleId="style79" w:type="character">
    <w:name w:val="EmailStyle371"/>
    <w:next w:val="style79"/>
    <w:rPr>
      <w:rFonts w:ascii="Arial" w:cs="Arial" w:hAnsi="Arial"/>
      <w:color w:val="000080"/>
      <w:sz w:val="20"/>
      <w:szCs w:val="20"/>
    </w:rPr>
  </w:style>
  <w:style w:styleId="style80" w:type="character">
    <w:name w:val="Основной текст + Times New Roman;10;5 pt;Не полужирный"/>
    <w:next w:val="style80"/>
    <w:rPr>
      <w:rFonts w:ascii="Times New Roman" w:cs="Times New Roman" w:eastAsia="Times New Roman" w:hAnsi="Times New Roman"/>
      <w:b/>
      <w:bCs/>
      <w:color w:val="000000"/>
      <w:spacing w:val="0"/>
      <w:w w:val="100"/>
      <w:sz w:val="21"/>
      <w:szCs w:val="21"/>
      <w:shd w:fill="FFFFFF" w:val="clear"/>
      <w:lang w:val="ru-RU"/>
    </w:rPr>
  </w:style>
  <w:style w:styleId="style81" w:type="character">
    <w:name w:val="Основной текст + Times New Roman;10;5 pt;Не полужирный;Интервал 1 pt"/>
    <w:next w:val="style81"/>
    <w:rPr>
      <w:rFonts w:ascii="Times New Roman" w:cs="Times New Roman" w:eastAsia="Times New Roman" w:hAnsi="Times New Roman"/>
      <w:b/>
      <w:bCs/>
      <w:i w:val="false"/>
      <w:iCs w:val="false"/>
      <w:caps w:val="false"/>
      <w:smallCaps w:val="false"/>
      <w:strike w:val="false"/>
      <w:dstrike w:val="false"/>
      <w:color w:val="000000"/>
      <w:spacing w:val="30"/>
      <w:w w:val="100"/>
      <w:sz w:val="21"/>
      <w:szCs w:val="21"/>
      <w:u w:val="none"/>
      <w:shd w:fill="FFFFFF" w:val="clear"/>
      <w:lang w:val="ru-RU"/>
    </w:rPr>
  </w:style>
  <w:style w:styleId="style82" w:type="character">
    <w:name w:val="Основной текст + Corbel;11 pt;Не полужирный"/>
    <w:next w:val="style82"/>
    <w:rPr>
      <w:rFonts w:ascii="Corbel" w:cs="Corbel" w:eastAsia="Corbel" w:hAnsi="Corbel"/>
      <w:b/>
      <w:bCs/>
      <w:i w:val="false"/>
      <w:iCs w:val="false"/>
      <w:caps w:val="false"/>
      <w:smallCaps w:val="false"/>
      <w:strike w:val="false"/>
      <w:dstrike w:val="false"/>
      <w:color w:val="000000"/>
      <w:spacing w:val="0"/>
      <w:w w:val="100"/>
      <w:sz w:val="22"/>
      <w:szCs w:val="22"/>
      <w:u w:val="none"/>
      <w:shd w:fill="FFFFFF" w:val="clear"/>
    </w:rPr>
  </w:style>
  <w:style w:styleId="style83" w:type="character">
    <w:name w:val="Основной текст + Times New Roman;9 pt;Не полужирный;Интервал 0 pt Exact"/>
    <w:next w:val="style83"/>
    <w:rPr>
      <w:rFonts w:ascii="Times New Roman" w:cs="Times New Roman" w:eastAsia="Times New Roman" w:hAnsi="Times New Roman"/>
      <w:b/>
      <w:bCs/>
      <w:i w:val="false"/>
      <w:iCs w:val="false"/>
      <w:caps w:val="false"/>
      <w:smallCaps w:val="false"/>
      <w:strike w:val="false"/>
      <w:dstrike w:val="false"/>
      <w:color w:val="000000"/>
      <w:spacing w:val="7"/>
      <w:w w:val="100"/>
      <w:sz w:val="18"/>
      <w:szCs w:val="18"/>
      <w:u w:val="none"/>
      <w:shd w:fill="FFFFFF" w:val="clear"/>
      <w:lang w:val="ru-RU"/>
    </w:rPr>
  </w:style>
  <w:style w:styleId="style84" w:type="character">
    <w:name w:val="Основной текст + Times New Roman;10;5 pt;Не полужирный;Интервал 2 pt"/>
    <w:next w:val="style84"/>
    <w:rPr>
      <w:rFonts w:ascii="Times New Roman" w:cs="Times New Roman" w:eastAsia="Times New Roman" w:hAnsi="Times New Roman"/>
      <w:b/>
      <w:bCs/>
      <w:i w:val="false"/>
      <w:iCs w:val="false"/>
      <w:caps w:val="false"/>
      <w:smallCaps w:val="false"/>
      <w:strike w:val="false"/>
      <w:dstrike w:val="false"/>
      <w:color w:val="000000"/>
      <w:spacing w:val="40"/>
      <w:w w:val="100"/>
      <w:sz w:val="21"/>
      <w:szCs w:val="21"/>
      <w:u w:val="none"/>
      <w:shd w:fill="FFFFFF" w:val="clear"/>
      <w:lang w:val="ru-RU"/>
    </w:rPr>
  </w:style>
  <w:style w:styleId="style85" w:type="character">
    <w:name w:val="Основной текст + Corbel;10;5 pt;Не полужирный;Курсив"/>
    <w:next w:val="style85"/>
    <w:rPr>
      <w:rFonts w:ascii="Corbel" w:cs="Corbel" w:eastAsia="Corbel" w:hAnsi="Corbel"/>
      <w:b/>
      <w:bCs/>
      <w:i/>
      <w:iCs/>
      <w:caps w:val="false"/>
      <w:smallCaps w:val="false"/>
      <w:strike w:val="false"/>
      <w:dstrike w:val="false"/>
      <w:color w:val="000000"/>
      <w:spacing w:val="0"/>
      <w:w w:val="100"/>
      <w:sz w:val="21"/>
      <w:szCs w:val="21"/>
      <w:u w:val="none"/>
      <w:shd w:fill="FFFFFF" w:val="clear"/>
    </w:rPr>
  </w:style>
  <w:style w:styleId="style86" w:type="character">
    <w:name w:val="Основной текст + Times New Roman;8;5 pt;Интервал 0 pt Exact"/>
    <w:next w:val="style86"/>
    <w:rPr>
      <w:rFonts w:ascii="Times New Roman" w:cs="Times New Roman" w:eastAsia="Times New Roman" w:hAnsi="Times New Roman"/>
      <w:b/>
      <w:bCs/>
      <w:i w:val="false"/>
      <w:iCs w:val="false"/>
      <w:caps w:val="false"/>
      <w:smallCaps w:val="false"/>
      <w:strike w:val="false"/>
      <w:dstrike w:val="false"/>
      <w:color w:val="000000"/>
      <w:spacing w:val="0"/>
      <w:w w:val="100"/>
      <w:sz w:val="17"/>
      <w:szCs w:val="17"/>
      <w:u w:val="none"/>
      <w:shd w:fill="FFFFFF" w:val="clear"/>
    </w:rPr>
  </w:style>
  <w:style w:styleId="style87" w:type="character">
    <w:name w:val="Основной текст + Segoe UI;5 pt;Интервал 2 pt Exact"/>
    <w:next w:val="style87"/>
    <w:rPr>
      <w:rFonts w:ascii="Segoe UI" w:cs="Segoe UI" w:eastAsia="Segoe UI" w:hAnsi="Segoe UI"/>
      <w:b/>
      <w:bCs/>
      <w:i w:val="false"/>
      <w:iCs w:val="false"/>
      <w:caps w:val="false"/>
      <w:smallCaps w:val="false"/>
      <w:strike w:val="false"/>
      <w:dstrike w:val="false"/>
      <w:color w:val="000000"/>
      <w:spacing w:val="42"/>
      <w:w w:val="100"/>
      <w:sz w:val="10"/>
      <w:szCs w:val="10"/>
      <w:u w:val="none"/>
      <w:shd w:fill="FFFFFF" w:val="clear"/>
      <w:lang w:val="ru-RU"/>
    </w:rPr>
  </w:style>
  <w:style w:styleId="style88" w:type="character">
    <w:name w:val="Основной текст + Segoe UI;10;5 pt"/>
    <w:next w:val="style88"/>
    <w:rPr>
      <w:rFonts w:ascii="Segoe UI" w:cs="Segoe UI" w:eastAsia="Segoe UI" w:hAnsi="Segoe UI"/>
      <w:b/>
      <w:bCs/>
      <w:i w:val="false"/>
      <w:iCs w:val="false"/>
      <w:caps w:val="false"/>
      <w:smallCaps w:val="false"/>
      <w:strike w:val="false"/>
      <w:dstrike w:val="false"/>
      <w:color w:val="000000"/>
      <w:spacing w:val="0"/>
      <w:w w:val="100"/>
      <w:sz w:val="21"/>
      <w:szCs w:val="21"/>
      <w:u w:val="none"/>
      <w:shd w:fill="FFFFFF" w:val="clear"/>
    </w:rPr>
  </w:style>
  <w:style w:styleId="style89" w:type="character">
    <w:name w:val="Без интервала Знак"/>
    <w:next w:val="style89"/>
    <w:rPr>
      <w:rFonts w:ascii="Times New Roman" w:cs="Times New Roman" w:eastAsia="Times New Roman" w:hAnsi="Times New Roman"/>
      <w:sz w:val="24"/>
      <w:szCs w:val="24"/>
      <w:lang w:eastAsia="ru-RU"/>
    </w:rPr>
  </w:style>
  <w:style w:styleId="style90" w:type="character">
    <w:name w:val="line number"/>
    <w:next w:val="style90"/>
    <w:rPr/>
  </w:style>
  <w:style w:styleId="style91" w:type="character">
    <w:name w:val="Стиль2 Знак"/>
    <w:next w:val="style91"/>
    <w:rPr>
      <w:rFonts w:ascii="Times New Roman" w:cs="Times New Roman" w:eastAsia="Times New Roman" w:hAnsi="Times New Roman"/>
      <w:b/>
      <w:sz w:val="24"/>
      <w:szCs w:val="20"/>
      <w:lang w:eastAsia="ru-RU"/>
    </w:rPr>
  </w:style>
  <w:style w:styleId="style92" w:type="character">
    <w:name w:val="ГС_Основной_текст Знак"/>
    <w:next w:val="style92"/>
    <w:rPr>
      <w:rFonts w:ascii="Times New Roman" w:cs="Times New Roman" w:eastAsia="Times New Roman" w:hAnsi="Times New Roman"/>
      <w:sz w:val="24"/>
      <w:szCs w:val="24"/>
      <w:lang w:eastAsia="ru-RU"/>
    </w:rPr>
  </w:style>
  <w:style w:styleId="style93" w:type="character">
    <w:name w:val="Колонтитул_"/>
    <w:next w:val="style93"/>
    <w:rPr>
      <w:rFonts w:ascii="Times New Roman" w:eastAsia="Times New Roman" w:hAnsi="Times New Roman"/>
      <w:sz w:val="19"/>
      <w:szCs w:val="19"/>
      <w:shd w:fill="FFFFFF" w:val="clear"/>
    </w:rPr>
  </w:style>
  <w:style w:styleId="style94" w:type="character">
    <w:name w:val="Колонтитул + Arial Narrow;10 pt;Интервал 0 pt"/>
    <w:next w:val="style94"/>
    <w:rPr>
      <w:rFonts w:ascii="Arial Narrow" w:cs="Arial Narrow" w:eastAsia="Arial Narrow" w:hAnsi="Arial Narrow"/>
      <w:color w:val="000000"/>
      <w:spacing w:val="-10"/>
      <w:w w:val="100"/>
      <w:sz w:val="20"/>
      <w:szCs w:val="20"/>
      <w:shd w:fill="FFFFFF" w:val="clear"/>
      <w:lang w:bidi="ru-RU" w:eastAsia="ru-RU" w:val="ru-RU"/>
    </w:rPr>
  </w:style>
  <w:style w:styleId="style95" w:type="character">
    <w:name w:val="Absatz-Standardschriftart"/>
    <w:next w:val="style95"/>
    <w:rPr/>
  </w:style>
  <w:style w:styleId="style96" w:type="character">
    <w:name w:val="WW-Absatz-Standardschriftart"/>
    <w:next w:val="style96"/>
    <w:rPr/>
  </w:style>
  <w:style w:styleId="style97" w:type="character">
    <w:name w:val="databind propertyhint"/>
    <w:next w:val="style97"/>
    <w:rPr/>
  </w:style>
  <w:style w:styleId="style98" w:type="character">
    <w:name w:val="autonum"/>
    <w:next w:val="style98"/>
    <w:rPr/>
  </w:style>
  <w:style w:styleId="style99" w:type="character">
    <w:name w:val="Основной текст + 7;5 pt"/>
    <w:next w:val="style99"/>
    <w:rPr>
      <w:rFonts w:ascii="Times New Roman" w:cs="Times New Roman" w:eastAsia="Times New Roman" w:hAnsi="Times New Roman"/>
      <w:b w:val="false"/>
      <w:bCs w:val="false"/>
      <w:i w:val="false"/>
      <w:iCs w:val="false"/>
      <w:caps w:val="false"/>
      <w:smallCaps w:val="false"/>
      <w:strike w:val="false"/>
      <w:dstrike w:val="false"/>
      <w:color w:val="000000"/>
      <w:spacing w:val="0"/>
      <w:w w:val="100"/>
      <w:sz w:val="15"/>
      <w:szCs w:val="15"/>
      <w:u w:val="none"/>
      <w:shd w:fill="FFFFFF" w:val="clear"/>
      <w:lang w:val="en-US"/>
    </w:rPr>
  </w:style>
  <w:style w:styleId="style100" w:type="character">
    <w:name w:val="Основной текст2"/>
    <w:next w:val="style100"/>
    <w:rPr>
      <w:rFonts w:ascii="Times New Roman" w:cs="Times New Roman" w:eastAsia="Times New Roman" w:hAnsi="Times New Roman"/>
      <w:b w:val="false"/>
      <w:bCs w:val="false"/>
      <w:i w:val="false"/>
      <w:iCs w:val="false"/>
      <w:caps w:val="false"/>
      <w:smallCaps w:val="false"/>
      <w:strike w:val="false"/>
      <w:dstrike w:val="false"/>
      <w:color w:val="000000"/>
      <w:spacing w:val="0"/>
      <w:w w:val="100"/>
      <w:sz w:val="23"/>
      <w:szCs w:val="23"/>
      <w:u w:val="none"/>
      <w:shd w:fill="FFFFFF" w:val="clear"/>
      <w:lang w:val="en-US"/>
    </w:rPr>
  </w:style>
  <w:style w:styleId="style101" w:type="character">
    <w:name w:val="Основной текст + Курсив;Интервал -1 pt"/>
    <w:next w:val="style101"/>
    <w:rPr>
      <w:rFonts w:ascii="Times New Roman" w:cs="Times New Roman" w:eastAsia="Times New Roman" w:hAnsi="Times New Roman"/>
      <w:b w:val="false"/>
      <w:bCs w:val="false"/>
      <w:i/>
      <w:iCs/>
      <w:caps w:val="false"/>
      <w:smallCaps w:val="false"/>
      <w:strike w:val="false"/>
      <w:dstrike w:val="false"/>
      <w:color w:val="000000"/>
      <w:spacing w:val="-30"/>
      <w:w w:val="100"/>
      <w:sz w:val="23"/>
      <w:szCs w:val="23"/>
      <w:u w:val="none"/>
      <w:shd w:fill="FFFFFF" w:val="clear"/>
      <w:lang w:val="ru-RU"/>
    </w:rPr>
  </w:style>
  <w:style w:styleId="style102" w:type="character">
    <w:name w:val="Основной текст + Sylfaen;10 pt;Курсив"/>
    <w:next w:val="style102"/>
    <w:rPr>
      <w:rFonts w:ascii="Sylfaen" w:cs="Sylfaen" w:eastAsia="Sylfaen" w:hAnsi="Sylfaen"/>
      <w:b w:val="false"/>
      <w:bCs w:val="false"/>
      <w:i/>
      <w:iCs/>
      <w:caps w:val="false"/>
      <w:smallCaps w:val="false"/>
      <w:strike w:val="false"/>
      <w:dstrike w:val="false"/>
      <w:color w:val="000000"/>
      <w:spacing w:val="0"/>
      <w:w w:val="100"/>
      <w:sz w:val="20"/>
      <w:szCs w:val="20"/>
      <w:u w:val="none"/>
      <w:shd w:fill="FFFFFF" w:val="clear"/>
    </w:rPr>
  </w:style>
  <w:style w:styleId="style103" w:type="character">
    <w:name w:val="Основной текст + Sylfaen;10 pt"/>
    <w:next w:val="style103"/>
    <w:rPr>
      <w:rFonts w:ascii="Sylfaen" w:cs="Sylfaen" w:eastAsia="Sylfaen" w:hAnsi="Sylfaen"/>
      <w:b w:val="false"/>
      <w:bCs w:val="false"/>
      <w:i w:val="false"/>
      <w:iCs w:val="false"/>
      <w:caps w:val="false"/>
      <w:smallCaps w:val="false"/>
      <w:strike w:val="false"/>
      <w:dstrike w:val="false"/>
      <w:color w:val="000000"/>
      <w:spacing w:val="0"/>
      <w:w w:val="100"/>
      <w:sz w:val="20"/>
      <w:szCs w:val="20"/>
      <w:u w:val="none"/>
      <w:shd w:fill="FFFFFF" w:val="clear"/>
    </w:rPr>
  </w:style>
  <w:style w:styleId="style104" w:type="character">
    <w:name w:val="Основной текст + 13 pt;Полужирный;Курсив;Интервал 0 pt"/>
    <w:next w:val="style104"/>
    <w:rPr>
      <w:rFonts w:ascii="Times New Roman" w:cs="Times New Roman" w:eastAsia="Times New Roman" w:hAnsi="Times New Roman"/>
      <w:b/>
      <w:bCs/>
      <w:i/>
      <w:iCs/>
      <w:caps w:val="false"/>
      <w:smallCaps w:val="false"/>
      <w:strike w:val="false"/>
      <w:dstrike w:val="false"/>
      <w:color w:val="000000"/>
      <w:spacing w:val="10"/>
      <w:w w:val="100"/>
      <w:sz w:val="26"/>
      <w:szCs w:val="26"/>
      <w:u w:val="none"/>
      <w:shd w:fill="FFFFFF" w:val="clear"/>
      <w:lang w:val="ru-RU"/>
    </w:rPr>
  </w:style>
  <w:style w:styleId="style105" w:type="character">
    <w:name w:val="Основной текст + 10 pt;Полужирный"/>
    <w:next w:val="style105"/>
    <w:rPr>
      <w:rFonts w:ascii="Times New Roman" w:cs="Times New Roman" w:eastAsia="Times New Roman" w:hAnsi="Times New Roman"/>
      <w:b/>
      <w:bCs/>
      <w:i w:val="false"/>
      <w:iCs w:val="false"/>
      <w:caps w:val="false"/>
      <w:smallCaps w:val="false"/>
      <w:strike w:val="false"/>
      <w:dstrike w:val="false"/>
      <w:color w:val="000000"/>
      <w:spacing w:val="0"/>
      <w:w w:val="100"/>
      <w:sz w:val="20"/>
      <w:szCs w:val="20"/>
      <w:u w:val="none"/>
      <w:shd w:fill="FFFFFF" w:val="clear"/>
      <w:lang w:val="ru-RU"/>
    </w:rPr>
  </w:style>
  <w:style w:styleId="style106" w:type="character">
    <w:name w:val="Основной текст Exact"/>
    <w:next w:val="style106"/>
    <w:rPr>
      <w:rFonts w:ascii="Times New Roman" w:cs="Times New Roman" w:eastAsia="Times New Roman" w:hAnsi="Times New Roman"/>
      <w:b w:val="false"/>
      <w:bCs w:val="false"/>
      <w:i w:val="false"/>
      <w:iCs w:val="false"/>
      <w:caps w:val="false"/>
      <w:smallCaps w:val="false"/>
      <w:strike w:val="false"/>
      <w:dstrike w:val="false"/>
      <w:spacing w:val="2"/>
      <w:sz w:val="22"/>
      <w:szCs w:val="22"/>
      <w:u w:val="none"/>
    </w:rPr>
  </w:style>
  <w:style w:styleId="style107" w:type="character">
    <w:name w:val="Основной текст5"/>
    <w:next w:val="style107"/>
    <w:rPr>
      <w:rFonts w:ascii="Times New Roman" w:cs="Times New Roman" w:eastAsia="Times New Roman" w:hAnsi="Times New Roman"/>
      <w:b w:val="false"/>
      <w:bCs w:val="false"/>
      <w:i w:val="false"/>
      <w:iCs w:val="false"/>
      <w:caps w:val="false"/>
      <w:smallCaps w:val="false"/>
      <w:strike w:val="false"/>
      <w:dstrike w:val="false"/>
      <w:color w:val="000000"/>
      <w:spacing w:val="0"/>
      <w:w w:val="100"/>
      <w:sz w:val="23"/>
      <w:szCs w:val="23"/>
      <w:u w:val="single"/>
      <w:shd w:fill="FFFFFF" w:val="clear"/>
      <w:lang w:val="ru-RU"/>
    </w:rPr>
  </w:style>
  <w:style w:styleId="style108" w:type="character">
    <w:name w:val="Основной текст + Century Gothic;9 pt;Полужирный;Интервал 0 pt Exact"/>
    <w:next w:val="style108"/>
    <w:rPr>
      <w:rFonts w:ascii="Century Gothic" w:cs="Century Gothic" w:eastAsia="Century Gothic" w:hAnsi="Century Gothic"/>
      <w:b/>
      <w:bCs/>
      <w:i w:val="false"/>
      <w:iCs w:val="false"/>
      <w:caps w:val="false"/>
      <w:smallCaps w:val="false"/>
      <w:strike w:val="false"/>
      <w:dstrike w:val="false"/>
      <w:color w:val="000000"/>
      <w:spacing w:val="6"/>
      <w:w w:val="100"/>
      <w:sz w:val="18"/>
      <w:szCs w:val="18"/>
      <w:u w:val="none"/>
      <w:shd w:fill="FFFFFF" w:val="clear"/>
      <w:lang w:val="ru-RU"/>
    </w:rPr>
  </w:style>
  <w:style w:styleId="style109" w:type="character">
    <w:name w:val="Основной текст с отступом Знак1"/>
    <w:next w:val="style109"/>
    <w:rPr>
      <w:rFonts w:ascii="Times New Roman" w:eastAsia="Times New Roman" w:hAnsi="Times New Roman"/>
    </w:rPr>
  </w:style>
  <w:style w:styleId="style110" w:type="character">
    <w:name w:val="Основной текст с отступом 3 Знак1"/>
    <w:next w:val="style110"/>
    <w:rPr>
      <w:rFonts w:ascii="Times New Roman" w:eastAsia="Times New Roman" w:hAnsi="Times New Roman"/>
      <w:sz w:val="16"/>
      <w:szCs w:val="16"/>
    </w:rPr>
  </w:style>
  <w:style w:styleId="style111" w:type="character">
    <w:name w:val="style471"/>
    <w:next w:val="style111"/>
    <w:rPr>
      <w:color w:val="000000"/>
      <w:sz w:val="18"/>
      <w:szCs w:val="18"/>
    </w:rPr>
  </w:style>
  <w:style w:styleId="style112" w:type="character">
    <w:name w:val="Заголовок №1 (2)_"/>
    <w:next w:val="style112"/>
    <w:rPr>
      <w:b/>
      <w:bCs/>
      <w:sz w:val="21"/>
      <w:szCs w:val="21"/>
      <w:shd w:fill="FFFFFF" w:val="clear"/>
    </w:rPr>
  </w:style>
  <w:style w:styleId="style113" w:type="character">
    <w:name w:val="Основной текст + Полужирный"/>
    <w:next w:val="style113"/>
    <w:rPr>
      <w:rFonts w:ascii="Times New Roman" w:cs="Times New Roman" w:eastAsia="Times New Roman" w:hAnsi="Times New Roman"/>
      <w:b/>
      <w:bCs/>
      <w:color w:val="000000"/>
      <w:spacing w:val="0"/>
      <w:w w:val="100"/>
      <w:sz w:val="21"/>
      <w:szCs w:val="21"/>
      <w:shd w:fill="FFFFFF" w:val="clear"/>
      <w:lang w:val="ru-RU"/>
    </w:rPr>
  </w:style>
  <w:style w:styleId="style114" w:type="character">
    <w:name w:val="Заголовок №1_"/>
    <w:next w:val="style114"/>
    <w:rPr>
      <w:sz w:val="21"/>
      <w:szCs w:val="21"/>
      <w:shd w:fill="FFFFFF" w:val="clear"/>
    </w:rPr>
  </w:style>
  <w:style w:styleId="style115" w:type="character">
    <w:name w:val="Заголовок №1 + Полужирный"/>
    <w:next w:val="style115"/>
    <w:rPr>
      <w:rFonts w:ascii="Times New Roman" w:cs="Times New Roman" w:eastAsia="Times New Roman" w:hAnsi="Times New Roman"/>
      <w:b/>
      <w:bCs/>
      <w:color w:val="000000"/>
      <w:spacing w:val="0"/>
      <w:w w:val="100"/>
      <w:sz w:val="21"/>
      <w:szCs w:val="21"/>
      <w:shd w:fill="FFFFFF" w:val="clear"/>
      <w:lang w:val="ru-RU"/>
    </w:rPr>
  </w:style>
  <w:style w:styleId="style116" w:type="character">
    <w:name w:val="Основной текст + Candara;9 pt"/>
    <w:next w:val="style116"/>
    <w:rPr>
      <w:rFonts w:ascii="Candara" w:cs="Candara" w:eastAsia="Candara" w:hAnsi="Candara"/>
      <w:b w:val="false"/>
      <w:bCs w:val="false"/>
      <w:color w:val="000000"/>
      <w:spacing w:val="0"/>
      <w:w w:val="100"/>
      <w:sz w:val="18"/>
      <w:szCs w:val="18"/>
      <w:shd w:fill="FFFFFF" w:val="clear"/>
      <w:lang w:val="ru-RU"/>
    </w:rPr>
  </w:style>
  <w:style w:styleId="style117" w:type="character">
    <w:name w:val="ConsPlusNormal Знак"/>
    <w:next w:val="style117"/>
    <w:rPr>
      <w:rFonts w:ascii="Calibri" w:cs="Calibri" w:eastAsia="Times New Roman" w:hAnsi="Calibri"/>
      <w:szCs w:val="20"/>
      <w:lang w:eastAsia="ru-RU"/>
    </w:rPr>
  </w:style>
  <w:style w:styleId="style118" w:type="character">
    <w:name w:val="ng-binding"/>
    <w:next w:val="style118"/>
    <w:rPr/>
  </w:style>
  <w:style w:styleId="style119" w:type="character">
    <w:name w:val="Введение-заголовок Знак"/>
    <w:next w:val="style119"/>
    <w:rPr>
      <w:rFonts w:ascii="Arial" w:cs="Times New Roman" w:eastAsia="Times New Roman" w:hAnsi="Arial"/>
      <w:b/>
      <w:bCs/>
      <w:caps/>
      <w:sz w:val="28"/>
      <w:szCs w:val="24"/>
      <w:lang w:eastAsia="ru-RU"/>
    </w:rPr>
  </w:style>
  <w:style w:styleId="style120" w:type="character">
    <w:name w:val="Body text_"/>
    <w:basedOn w:val="style15"/>
    <w:next w:val="style120"/>
    <w:rPr>
      <w:rFonts w:ascii="Times New Roman" w:cs="Times New Roman" w:eastAsia="Times New Roman" w:hAnsi="Times New Roman"/>
      <w:color w:val="000000"/>
      <w:spacing w:val="10"/>
      <w:sz w:val="19"/>
      <w:szCs w:val="19"/>
      <w:shd w:fill="FFFFFF" w:val="clear"/>
      <w:lang w:eastAsia="ru-RU"/>
    </w:rPr>
  </w:style>
  <w:style w:styleId="style121" w:type="character">
    <w:name w:val="Обычный (веб) Знак1"/>
    <w:next w:val="style121"/>
    <w:rPr>
      <w:rFonts w:ascii="Times New Roman" w:cs="Times New Roman" w:eastAsia="Times New Roman" w:hAnsi="Times New Roman"/>
      <w:sz w:val="24"/>
      <w:szCs w:val="24"/>
      <w:lang w:eastAsia="ru-RU"/>
    </w:rPr>
  </w:style>
  <w:style w:styleId="style122" w:type="character">
    <w:name w:val="ListLabel 1"/>
    <w:next w:val="style122"/>
    <w:rPr>
      <w:i w:val="false"/>
    </w:rPr>
  </w:style>
  <w:style w:styleId="style123" w:type="character">
    <w:name w:val="ListLabel 2"/>
    <w:next w:val="style123"/>
    <w:rPr>
      <w:b w:val="false"/>
      <w:strike w:val="false"/>
      <w:dstrike w:val="false"/>
    </w:rPr>
  </w:style>
  <w:style w:styleId="style124" w:type="character">
    <w:name w:val="ListLabel 3"/>
    <w:next w:val="style124"/>
    <w:rPr>
      <w:color w:val="00000A"/>
    </w:rPr>
  </w:style>
  <w:style w:styleId="style125" w:type="character">
    <w:name w:val="ListLabel 4"/>
    <w:next w:val="style125"/>
    <w:rPr>
      <w:b w:val="false"/>
      <w:color w:val="00000A"/>
    </w:rPr>
  </w:style>
  <w:style w:styleId="style126" w:type="character">
    <w:name w:val="ListLabel 5"/>
    <w:next w:val="style126"/>
    <w:rPr>
      <w:rFonts w:cs="Times New Roman"/>
      <w:b/>
      <w:i w:val="false"/>
      <w:caps w:val="false"/>
      <w:smallCaps w:val="false"/>
      <w:strike w:val="false"/>
      <w:dstrike w:val="false"/>
      <w:vanish w:val="false"/>
      <w:position w:val="0"/>
      <w:sz w:val="26"/>
      <w:sz w:val="26"/>
      <w:szCs w:val="26"/>
      <w:u w:val="none"/>
      <w:effect w:val="none"/>
      <w:vertAlign w:val="baseline"/>
    </w:rPr>
  </w:style>
  <w:style w:styleId="style127" w:type="character">
    <w:name w:val="ListLabel 6"/>
    <w:next w:val="style127"/>
    <w:rPr>
      <w:rFonts w:cs="Times New Roman"/>
      <w:b w:val="false"/>
      <w:i w:val="false"/>
      <w:caps w:val="false"/>
      <w:smallCaps w:val="false"/>
      <w:strike w:val="false"/>
      <w:dstrike w:val="false"/>
      <w:vanish w:val="false"/>
      <w:color w:val="00000A"/>
      <w:position w:val="0"/>
      <w:sz w:val="24"/>
      <w:sz w:val="24"/>
      <w:szCs w:val="24"/>
      <w:u w:val="none"/>
      <w:effect w:val="none"/>
      <w:vertAlign w:val="baseline"/>
    </w:rPr>
  </w:style>
  <w:style w:styleId="style128" w:type="character">
    <w:name w:val="ListLabel 7"/>
    <w:next w:val="style128"/>
    <w:rPr>
      <w:rFonts w:cs="Times New Roman"/>
      <w:b w:val="false"/>
      <w:i w:val="false"/>
      <w:caps w:val="false"/>
      <w:smallCaps w:val="false"/>
      <w:strike w:val="false"/>
      <w:dstrike w:val="false"/>
      <w:vanish w:val="false"/>
      <w:position w:val="0"/>
      <w:sz w:val="24"/>
      <w:sz w:val="24"/>
      <w:szCs w:val="24"/>
      <w:u w:val="none"/>
      <w:effect w:val="none"/>
      <w:vertAlign w:val="baseline"/>
    </w:rPr>
  </w:style>
  <w:style w:styleId="style129" w:type="character">
    <w:name w:val="ListLabel 8"/>
    <w:next w:val="style129"/>
    <w:rPr>
      <w:b w:val="false"/>
      <w:i w:val="false"/>
      <w:caps w:val="false"/>
      <w:smallCaps w:val="false"/>
      <w:strike w:val="false"/>
      <w:dstrike w:val="false"/>
      <w:vanish w:val="false"/>
      <w:color w:val="00000A"/>
      <w:position w:val="0"/>
      <w:sz w:val="22"/>
      <w:sz w:val="22"/>
      <w:u w:val="none"/>
      <w:effect w:val="none"/>
      <w:vertAlign w:val="baseline"/>
    </w:rPr>
  </w:style>
  <w:style w:styleId="style130" w:type="character">
    <w:name w:val="ListLabel 9"/>
    <w:next w:val="style130"/>
    <w:rPr>
      <w:rFonts w:cs="Times New Roman"/>
      <w:b w:val="false"/>
      <w:i w:val="false"/>
      <w:caps w:val="false"/>
      <w:smallCaps w:val="false"/>
      <w:strike w:val="false"/>
      <w:dstrike w:val="false"/>
      <w:vanish w:val="false"/>
      <w:position w:val="0"/>
      <w:sz w:val="24"/>
      <w:sz w:val="24"/>
      <w:u w:val="none"/>
      <w:effect w:val="none"/>
      <w:vertAlign w:val="baseline"/>
    </w:rPr>
  </w:style>
  <w:style w:styleId="style131" w:type="character">
    <w:name w:val="ListLabel 10"/>
    <w:next w:val="style131"/>
    <w:rPr>
      <w:b w:val="false"/>
      <w:i w:val="false"/>
      <w:sz w:val="24"/>
    </w:rPr>
  </w:style>
  <w:style w:styleId="style132" w:type="character">
    <w:name w:val="ListLabel 11"/>
    <w:next w:val="style132"/>
    <w:rPr>
      <w:b w:val="false"/>
    </w:rPr>
  </w:style>
  <w:style w:styleId="style133" w:type="paragraph">
    <w:name w:val="Заголовок"/>
    <w:basedOn w:val="style0"/>
    <w:next w:val="style134"/>
    <w:pPr>
      <w:keepNext/>
      <w:spacing w:after="120" w:before="240"/>
      <w:contextualSpacing w:val="false"/>
    </w:pPr>
    <w:rPr>
      <w:rFonts w:ascii="Arial" w:cs="Mangal" w:eastAsia="Lucida Sans Unicode" w:hAnsi="Arial"/>
      <w:sz w:val="28"/>
      <w:szCs w:val="28"/>
    </w:rPr>
  </w:style>
  <w:style w:styleId="style134" w:type="paragraph">
    <w:name w:val="Основной текст"/>
    <w:basedOn w:val="style0"/>
    <w:next w:val="style134"/>
    <w:pPr>
      <w:jc w:val="center"/>
    </w:pPr>
    <w:rPr>
      <w:b/>
      <w:bCs/>
      <w:sz w:val="32"/>
    </w:rPr>
  </w:style>
  <w:style w:styleId="style135" w:type="paragraph">
    <w:name w:val="Список"/>
    <w:basedOn w:val="style0"/>
    <w:next w:val="style135"/>
    <w:pPr>
      <w:ind w:hanging="283" w:left="283" w:right="0"/>
    </w:pPr>
    <w:rPr>
      <w:rFonts w:cs="Mangal"/>
    </w:rPr>
  </w:style>
  <w:style w:styleId="style136" w:type="paragraph">
    <w:name w:val="Название"/>
    <w:basedOn w:val="style0"/>
    <w:next w:val="style136"/>
    <w:pPr>
      <w:suppressLineNumbers/>
      <w:spacing w:after="120" w:before="120"/>
      <w:contextualSpacing w:val="false"/>
    </w:pPr>
    <w:rPr>
      <w:rFonts w:cs="Mangal"/>
      <w:i/>
      <w:iCs/>
      <w:sz w:val="24"/>
      <w:szCs w:val="24"/>
    </w:rPr>
  </w:style>
  <w:style w:styleId="style137" w:type="paragraph">
    <w:name w:val="Указатель"/>
    <w:basedOn w:val="style0"/>
    <w:next w:val="style137"/>
    <w:pPr>
      <w:suppressLineNumbers/>
    </w:pPr>
    <w:rPr>
      <w:rFonts w:cs="Mangal"/>
    </w:rPr>
  </w:style>
  <w:style w:styleId="style138" w:type="paragraph">
    <w:name w:val="List Paragraph"/>
    <w:basedOn w:val="style0"/>
    <w:next w:val="style138"/>
    <w:pPr>
      <w:spacing w:after="0" w:before="0"/>
      <w:ind w:hanging="0" w:left="720" w:right="0"/>
      <w:contextualSpacing/>
    </w:pPr>
    <w:rPr>
      <w:szCs w:val="20"/>
      <w:lang w:eastAsia="en-US" w:val="en-AU"/>
    </w:rPr>
  </w:style>
  <w:style w:styleId="style139" w:type="paragraph">
    <w:name w:val="Нижний колонтитул"/>
    <w:basedOn w:val="style0"/>
    <w:next w:val="style139"/>
    <w:pPr>
      <w:tabs>
        <w:tab w:leader="none" w:pos="4677" w:val="center"/>
        <w:tab w:leader="none" w:pos="9355" w:val="right"/>
      </w:tabs>
    </w:pPr>
    <w:rPr/>
  </w:style>
  <w:style w:styleId="style140" w:type="paragraph">
    <w:name w:val="Список многоуровневый 1"/>
    <w:basedOn w:val="style0"/>
    <w:next w:val="style140"/>
    <w:pPr>
      <w:numPr>
        <w:ilvl w:val="0"/>
        <w:numId w:val="4"/>
      </w:numPr>
      <w:spacing w:after="60" w:before="0"/>
      <w:contextualSpacing w:val="false"/>
      <w:jc w:val="both"/>
    </w:pPr>
    <w:rPr/>
  </w:style>
  <w:style w:styleId="style141" w:type="paragraph">
    <w:name w:val="содержание2-1"/>
    <w:basedOn w:val="style3"/>
    <w:next w:val="style141"/>
    <w:pPr>
      <w:keepLines w:val="false"/>
      <w:numPr>
        <w:ilvl w:val="0"/>
        <w:numId w:val="3"/>
      </w:numPr>
      <w:tabs>
        <w:tab w:leader="none" w:pos="360" w:val="left"/>
      </w:tabs>
      <w:spacing w:after="60" w:before="240"/>
      <w:ind w:hanging="720" w:left="1080" w:right="0"/>
      <w:contextualSpacing w:val="false"/>
      <w:jc w:val="both"/>
    </w:pPr>
    <w:rPr>
      <w:rFonts w:ascii="Arial" w:cs="Times New Roman" w:eastAsia="Times New Roman" w:hAnsi="Arial"/>
      <w:b/>
      <w:color w:val="00000A"/>
      <w:szCs w:val="20"/>
    </w:rPr>
  </w:style>
  <w:style w:styleId="style142" w:type="paragraph">
    <w:name w:val="Верхний колонтитул"/>
    <w:basedOn w:val="style0"/>
    <w:next w:val="style142"/>
    <w:pPr>
      <w:tabs>
        <w:tab w:leader="none" w:pos="4677" w:val="center"/>
        <w:tab w:leader="none" w:pos="9355" w:val="right"/>
      </w:tabs>
    </w:pPr>
    <w:rPr/>
  </w:style>
  <w:style w:styleId="style143" w:type="paragraph">
    <w:name w:val="font5"/>
    <w:basedOn w:val="style0"/>
    <w:next w:val="style143"/>
    <w:pPr>
      <w:spacing w:after="28" w:before="28"/>
      <w:contextualSpacing w:val="false"/>
    </w:pPr>
    <w:rPr>
      <w:rFonts w:ascii="Tahoma" w:cs="Tahoma" w:hAnsi="Tahoma"/>
      <w:b/>
      <w:bCs/>
      <w:color w:val="000000"/>
      <w:sz w:val="16"/>
      <w:szCs w:val="16"/>
    </w:rPr>
  </w:style>
  <w:style w:styleId="style144" w:type="paragraph">
    <w:name w:val="xl86"/>
    <w:basedOn w:val="style0"/>
    <w:next w:val="style144"/>
    <w:pPr>
      <w:spacing w:after="28" w:before="28"/>
      <w:contextualSpacing w:val="false"/>
      <w:jc w:val="center"/>
      <w:textAlignment w:val="top"/>
    </w:pPr>
    <w:rPr>
      <w:rFonts w:ascii="Arial" w:cs="Arial" w:hAnsi="Arial"/>
      <w:sz w:val="18"/>
      <w:szCs w:val="18"/>
    </w:rPr>
  </w:style>
  <w:style w:styleId="style145" w:type="paragraph">
    <w:name w:val="xl87"/>
    <w:basedOn w:val="style0"/>
    <w:next w:val="style145"/>
    <w:pPr>
      <w:spacing w:after="28" w:before="28"/>
      <w:contextualSpacing w:val="false"/>
      <w:jc w:val="center"/>
      <w:textAlignment w:val="top"/>
    </w:pPr>
    <w:rPr>
      <w:rFonts w:ascii="Arial" w:cs="Arial" w:hAnsi="Arial"/>
      <w:sz w:val="18"/>
      <w:szCs w:val="18"/>
    </w:rPr>
  </w:style>
  <w:style w:styleId="style146" w:type="paragraph">
    <w:name w:val="xl88"/>
    <w:basedOn w:val="style0"/>
    <w:next w:val="style146"/>
    <w:pPr>
      <w:spacing w:after="28" w:before="28"/>
      <w:contextualSpacing w:val="false"/>
    </w:pPr>
    <w:rPr>
      <w:rFonts w:ascii="Arial" w:cs="Arial" w:hAnsi="Arial"/>
      <w:sz w:val="18"/>
      <w:szCs w:val="18"/>
    </w:rPr>
  </w:style>
  <w:style w:styleId="style147" w:type="paragraph">
    <w:name w:val="xl89"/>
    <w:basedOn w:val="style0"/>
    <w:next w:val="style147"/>
    <w:pPr>
      <w:spacing w:after="28" w:before="28"/>
      <w:contextualSpacing w:val="false"/>
      <w:textAlignment w:val="top"/>
    </w:pPr>
    <w:rPr>
      <w:rFonts w:ascii="Arial" w:cs="Arial" w:hAnsi="Arial"/>
      <w:sz w:val="18"/>
      <w:szCs w:val="18"/>
    </w:rPr>
  </w:style>
  <w:style w:styleId="style148" w:type="paragraph">
    <w:name w:val="xl90"/>
    <w:basedOn w:val="style0"/>
    <w:next w:val="style148"/>
    <w:pPr>
      <w:spacing w:after="28" w:before="28"/>
      <w:contextualSpacing w:val="false"/>
      <w:jc w:val="right"/>
      <w:textAlignment w:val="top"/>
    </w:pPr>
    <w:rPr>
      <w:rFonts w:ascii="Arial" w:cs="Arial" w:hAnsi="Arial"/>
      <w:sz w:val="18"/>
      <w:szCs w:val="18"/>
    </w:rPr>
  </w:style>
  <w:style w:styleId="style149" w:type="paragraph">
    <w:name w:val="xl91"/>
    <w:basedOn w:val="style0"/>
    <w:next w:val="style149"/>
    <w:pPr>
      <w:spacing w:after="28" w:before="28"/>
      <w:contextualSpacing w:val="false"/>
      <w:textAlignment w:val="top"/>
    </w:pPr>
    <w:rPr>
      <w:rFonts w:ascii="Arial" w:cs="Arial" w:hAnsi="Arial"/>
      <w:sz w:val="18"/>
      <w:szCs w:val="18"/>
    </w:rPr>
  </w:style>
  <w:style w:styleId="style150" w:type="paragraph">
    <w:name w:val="xl92"/>
    <w:basedOn w:val="style0"/>
    <w:next w:val="style150"/>
    <w:pPr>
      <w:spacing w:after="28" w:before="28"/>
      <w:contextualSpacing w:val="false"/>
    </w:pPr>
    <w:rPr>
      <w:rFonts w:ascii="Arial" w:cs="Arial" w:hAnsi="Arial"/>
    </w:rPr>
  </w:style>
  <w:style w:styleId="style151" w:type="paragraph">
    <w:name w:val="xl93"/>
    <w:basedOn w:val="style0"/>
    <w:next w:val="style15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z w:val="22"/>
      <w:szCs w:val="22"/>
    </w:rPr>
  </w:style>
  <w:style w:styleId="style152" w:type="paragraph">
    <w:name w:val="xl94"/>
    <w:basedOn w:val="style0"/>
    <w:next w:val="style15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rFonts w:ascii="Arial" w:cs="Arial" w:hAnsi="Arial"/>
      <w:sz w:val="22"/>
      <w:szCs w:val="22"/>
    </w:rPr>
  </w:style>
  <w:style w:styleId="style153" w:type="paragraph">
    <w:name w:val="xl95"/>
    <w:basedOn w:val="style0"/>
    <w:next w:val="style153"/>
    <w:pPr>
      <w:spacing w:after="28" w:before="28"/>
      <w:contextualSpacing w:val="false"/>
    </w:pPr>
    <w:rPr>
      <w:rFonts w:ascii="Arial" w:cs="Arial" w:hAnsi="Arial"/>
      <w:sz w:val="22"/>
      <w:szCs w:val="22"/>
    </w:rPr>
  </w:style>
  <w:style w:styleId="style154" w:type="paragraph">
    <w:name w:val="xl96"/>
    <w:basedOn w:val="style0"/>
    <w:next w:val="style154"/>
    <w:pPr>
      <w:spacing w:after="28" w:before="28"/>
      <w:contextualSpacing w:val="false"/>
      <w:jc w:val="center"/>
    </w:pPr>
    <w:rPr>
      <w:rFonts w:ascii="Arial" w:cs="Arial" w:hAnsi="Arial"/>
      <w:sz w:val="22"/>
      <w:szCs w:val="22"/>
    </w:rPr>
  </w:style>
  <w:style w:styleId="style155" w:type="paragraph">
    <w:name w:val="xl97"/>
    <w:basedOn w:val="style0"/>
    <w:next w:val="style155"/>
    <w:pPr>
      <w:spacing w:after="28" w:before="28"/>
      <w:contextualSpacing w:val="false"/>
      <w:textAlignment w:val="top"/>
    </w:pPr>
    <w:rPr>
      <w:rFonts w:ascii="Arial" w:cs="Arial" w:hAnsi="Arial"/>
      <w:sz w:val="22"/>
      <w:szCs w:val="22"/>
    </w:rPr>
  </w:style>
  <w:style w:styleId="style156" w:type="paragraph">
    <w:name w:val="xl98"/>
    <w:basedOn w:val="style0"/>
    <w:next w:val="style156"/>
    <w:pPr>
      <w:spacing w:after="28" w:before="28"/>
      <w:contextualSpacing w:val="false"/>
      <w:jc w:val="right"/>
      <w:textAlignment w:val="top"/>
    </w:pPr>
    <w:rPr>
      <w:rFonts w:ascii="Arial" w:cs="Arial" w:hAnsi="Arial"/>
      <w:sz w:val="22"/>
      <w:szCs w:val="22"/>
    </w:rPr>
  </w:style>
  <w:style w:styleId="style157" w:type="paragraph">
    <w:name w:val="xl99"/>
    <w:basedOn w:val="style0"/>
    <w:next w:val="style15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right"/>
      <w:textAlignment w:val="top"/>
    </w:pPr>
    <w:rPr>
      <w:rFonts w:ascii="Arial" w:cs="Arial" w:hAnsi="Arial"/>
      <w:sz w:val="22"/>
      <w:szCs w:val="22"/>
    </w:rPr>
  </w:style>
  <w:style w:styleId="style158" w:type="paragraph">
    <w:name w:val="xl100"/>
    <w:basedOn w:val="style0"/>
    <w:next w:val="style15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top"/>
    </w:pPr>
    <w:rPr>
      <w:rFonts w:ascii="Arial" w:cs="Arial" w:hAnsi="Arial"/>
      <w:sz w:val="22"/>
      <w:szCs w:val="22"/>
    </w:rPr>
  </w:style>
  <w:style w:styleId="style159" w:type="paragraph">
    <w:name w:val="xl101"/>
    <w:basedOn w:val="style0"/>
    <w:next w:val="style15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top"/>
    </w:pPr>
    <w:rPr>
      <w:rFonts w:ascii="Arial" w:cs="Arial" w:hAnsi="Arial"/>
      <w:sz w:val="22"/>
      <w:szCs w:val="22"/>
    </w:rPr>
  </w:style>
  <w:style w:styleId="style160" w:type="paragraph">
    <w:name w:val="xl102"/>
    <w:basedOn w:val="style0"/>
    <w:next w:val="style160"/>
    <w:pPr>
      <w:pBdr>
        <w:top w:color="00000A" w:space="0" w:sz="4" w:val="single"/>
        <w:left w:color="00000A" w:space="0" w:sz="4" w:val="single"/>
        <w:bottom w:val="nil"/>
        <w:insideH w:val="nil"/>
        <w:right w:color="00000A" w:space="0" w:sz="4" w:val="single"/>
        <w:insideV w:color="00000A" w:space="0" w:sz="4" w:val="single"/>
      </w:pBdr>
      <w:spacing w:after="28" w:before="28"/>
      <w:contextualSpacing w:val="false"/>
      <w:jc w:val="right"/>
      <w:textAlignment w:val="top"/>
    </w:pPr>
    <w:rPr>
      <w:rFonts w:ascii="Arial" w:cs="Arial" w:hAnsi="Arial"/>
      <w:sz w:val="22"/>
      <w:szCs w:val="22"/>
    </w:rPr>
  </w:style>
  <w:style w:styleId="style161" w:type="paragraph">
    <w:name w:val="xl103"/>
    <w:basedOn w:val="style0"/>
    <w:next w:val="style161"/>
    <w:pPr>
      <w:pBdr>
        <w:top w:color="00000A" w:space="0" w:sz="4" w:val="single"/>
        <w:left w:color="00000A" w:space="0" w:sz="4" w:val="single"/>
        <w:bottom w:val="nil"/>
        <w:insideH w:val="nil"/>
        <w:right w:color="00000A" w:space="0" w:sz="4" w:val="single"/>
        <w:insideV w:color="00000A" w:space="0" w:sz="4" w:val="single"/>
      </w:pBdr>
      <w:spacing w:after="28" w:before="28"/>
      <w:contextualSpacing w:val="false"/>
      <w:textAlignment w:val="top"/>
    </w:pPr>
    <w:rPr>
      <w:rFonts w:ascii="Arial" w:cs="Arial" w:hAnsi="Arial"/>
      <w:sz w:val="22"/>
      <w:szCs w:val="22"/>
    </w:rPr>
  </w:style>
  <w:style w:styleId="style162" w:type="paragraph">
    <w:name w:val="xl104"/>
    <w:basedOn w:val="style0"/>
    <w:next w:val="style162"/>
    <w:pPr>
      <w:pBdr>
        <w:top w:color="00000A" w:space="0" w:sz="4" w:val="single"/>
        <w:left w:color="00000A" w:space="0" w:sz="4" w:val="single"/>
        <w:bottom w:val="nil"/>
        <w:insideH w:val="nil"/>
        <w:right w:color="00000A" w:space="0" w:sz="4" w:val="single"/>
        <w:insideV w:color="00000A" w:space="0" w:sz="4" w:val="single"/>
      </w:pBdr>
      <w:spacing w:after="28" w:before="28"/>
      <w:contextualSpacing w:val="false"/>
      <w:jc w:val="center"/>
      <w:textAlignment w:val="top"/>
    </w:pPr>
    <w:rPr>
      <w:rFonts w:ascii="Arial" w:cs="Arial" w:hAnsi="Arial"/>
      <w:sz w:val="22"/>
      <w:szCs w:val="22"/>
    </w:rPr>
  </w:style>
  <w:style w:styleId="style163" w:type="paragraph">
    <w:name w:val="xl105"/>
    <w:basedOn w:val="style0"/>
    <w:next w:val="style16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rFonts w:ascii="Arial" w:cs="Arial" w:hAnsi="Arial"/>
      <w:sz w:val="22"/>
      <w:szCs w:val="22"/>
    </w:rPr>
  </w:style>
  <w:style w:styleId="style164" w:type="paragraph">
    <w:name w:val="xl106"/>
    <w:basedOn w:val="style0"/>
    <w:next w:val="style16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top"/>
    </w:pPr>
    <w:rPr>
      <w:rFonts w:ascii="Arial" w:cs="Arial" w:hAnsi="Arial"/>
      <w:b/>
      <w:bCs/>
    </w:rPr>
  </w:style>
  <w:style w:styleId="style165" w:type="paragraph">
    <w:name w:val="xl107"/>
    <w:basedOn w:val="style0"/>
    <w:next w:val="style16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top"/>
    </w:pPr>
    <w:rPr>
      <w:b/>
      <w:bCs/>
    </w:rPr>
  </w:style>
  <w:style w:styleId="style166" w:type="paragraph">
    <w:name w:val="xl108"/>
    <w:basedOn w:val="style0"/>
    <w:next w:val="style166"/>
    <w:pPr>
      <w:spacing w:after="28" w:before="28"/>
      <w:contextualSpacing w:val="false"/>
      <w:jc w:val="center"/>
    </w:pPr>
    <w:rPr>
      <w:rFonts w:ascii="Arial" w:cs="Arial" w:hAnsi="Arial"/>
      <w:b/>
      <w:bCs/>
      <w:color w:val="000000"/>
    </w:rPr>
  </w:style>
  <w:style w:styleId="style167" w:type="paragraph">
    <w:name w:val="xl109"/>
    <w:basedOn w:val="style0"/>
    <w:next w:val="style16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top"/>
    </w:pPr>
    <w:rPr>
      <w:rFonts w:ascii="Arial" w:cs="Arial" w:hAnsi="Arial"/>
      <w:i/>
      <w:iCs/>
      <w:sz w:val="22"/>
      <w:szCs w:val="22"/>
    </w:rPr>
  </w:style>
  <w:style w:styleId="style168" w:type="paragraph">
    <w:name w:val="xl110"/>
    <w:basedOn w:val="style0"/>
    <w:next w:val="style16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top"/>
    </w:pPr>
    <w:rPr>
      <w:i/>
      <w:iCs/>
    </w:rPr>
  </w:style>
  <w:style w:styleId="style169" w:type="paragraph">
    <w:name w:val="xl111"/>
    <w:basedOn w:val="style0"/>
    <w:next w:val="style169"/>
    <w:pPr>
      <w:spacing w:after="28" w:before="28"/>
      <w:contextualSpacing w:val="false"/>
      <w:jc w:val="center"/>
    </w:pPr>
    <w:rPr>
      <w:rFonts w:ascii="Arial" w:cs="Arial" w:hAnsi="Arial"/>
      <w:b/>
      <w:bCs/>
      <w:color w:val="000000"/>
    </w:rPr>
  </w:style>
  <w:style w:styleId="style170" w:type="paragraph">
    <w:name w:val="annotation text"/>
    <w:basedOn w:val="style0"/>
    <w:next w:val="style170"/>
    <w:pPr/>
    <w:rPr>
      <w:sz w:val="20"/>
      <w:szCs w:val="20"/>
    </w:rPr>
  </w:style>
  <w:style w:styleId="style171" w:type="paragraph">
    <w:name w:val="annotation subject"/>
    <w:basedOn w:val="style170"/>
    <w:next w:val="style171"/>
    <w:pPr/>
    <w:rPr>
      <w:b/>
      <w:bCs/>
    </w:rPr>
  </w:style>
  <w:style w:styleId="style172" w:type="paragraph">
    <w:name w:val="Balloon Text"/>
    <w:basedOn w:val="style0"/>
    <w:next w:val="style172"/>
    <w:pPr/>
    <w:rPr>
      <w:rFonts w:ascii="Segoe UI" w:cs="Segoe UI" w:hAnsi="Segoe UI"/>
      <w:sz w:val="18"/>
      <w:szCs w:val="18"/>
    </w:rPr>
  </w:style>
  <w:style w:styleId="style173" w:type="paragraph">
    <w:name w:val="Body Text Indent 2"/>
    <w:basedOn w:val="style0"/>
    <w:next w:val="style173"/>
    <w:pPr>
      <w:spacing w:after="120" w:before="0" w:line="480" w:lineRule="auto"/>
      <w:ind w:hanging="0" w:left="283" w:right="0"/>
      <w:contextualSpacing w:val="false"/>
    </w:pPr>
    <w:rPr/>
  </w:style>
  <w:style w:styleId="style174" w:type="paragraph">
    <w:name w:val="Body Text 2"/>
    <w:basedOn w:val="style0"/>
    <w:next w:val="style174"/>
    <w:pPr>
      <w:spacing w:after="120" w:before="0" w:line="480" w:lineRule="auto"/>
      <w:contextualSpacing w:val="false"/>
    </w:pPr>
    <w:rPr/>
  </w:style>
  <w:style w:styleId="style175" w:type="paragraph">
    <w:name w:val="Заглавие"/>
    <w:basedOn w:val="style0"/>
    <w:next w:val="style175"/>
    <w:pPr>
      <w:tabs>
        <w:tab w:leader="none" w:pos="2160" w:val="left"/>
      </w:tabs>
      <w:ind w:hanging="0" w:left="0" w:right="266"/>
      <w:jc w:val="center"/>
    </w:pPr>
    <w:rPr/>
  </w:style>
  <w:style w:styleId="style176" w:type="paragraph">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style0"/>
    <w:next w:val="style176"/>
    <w:pPr>
      <w:spacing w:after="28" w:before="28"/>
      <w:contextualSpacing w:val="false"/>
    </w:pPr>
    <w:rPr>
      <w:rFonts w:ascii="Tahoma" w:hAnsi="Tahoma"/>
      <w:sz w:val="20"/>
      <w:szCs w:val="20"/>
      <w:lang w:eastAsia="en-US" w:val="en-US"/>
    </w:rPr>
  </w:style>
  <w:style w:styleId="style177" w:type="paragraph">
    <w:name w:val="Body Text Indent 3"/>
    <w:basedOn w:val="style0"/>
    <w:next w:val="style177"/>
    <w:pPr>
      <w:spacing w:after="120" w:before="0"/>
      <w:ind w:hanging="0" w:left="283" w:right="0"/>
      <w:contextualSpacing w:val="false"/>
    </w:pPr>
    <w:rPr>
      <w:sz w:val="16"/>
      <w:szCs w:val="16"/>
    </w:rPr>
  </w:style>
  <w:style w:styleId="style178" w:type="paragraph">
    <w:name w:val="Основной текст с отступом"/>
    <w:basedOn w:val="style0"/>
    <w:next w:val="style178"/>
    <w:pPr>
      <w:spacing w:after="120" w:before="0"/>
      <w:ind w:hanging="0" w:left="283" w:right="0"/>
      <w:contextualSpacing w:val="false"/>
    </w:pPr>
    <w:rPr/>
  </w:style>
  <w:style w:styleId="style179" w:type="paragraph">
    <w:name w:val="Plain Text"/>
    <w:basedOn w:val="style0"/>
    <w:next w:val="style179"/>
    <w:pPr/>
    <w:rPr>
      <w:rFonts w:ascii="Courier New" w:cs="Consultant" w:hAnsi="Courier New"/>
      <w:sz w:val="20"/>
      <w:szCs w:val="20"/>
    </w:rPr>
  </w:style>
  <w:style w:styleId="style180" w:type="paragraph">
    <w:name w:val="ConsNonformat"/>
    <w:next w:val="style180"/>
    <w:pPr>
      <w:widowControl w:val="false"/>
      <w:suppressAutoHyphens w:val="true"/>
      <w:spacing w:after="0" w:before="0" w:line="100" w:lineRule="atLeast"/>
      <w:contextualSpacing w:val="false"/>
    </w:pPr>
    <w:rPr>
      <w:rFonts w:ascii="Courier New" w:cs="Times New Roman" w:eastAsia="Times New Roman" w:hAnsi="Courier New"/>
      <w:color w:val="auto"/>
      <w:sz w:val="20"/>
      <w:szCs w:val="20"/>
      <w:lang w:bidi="ar-SA" w:eastAsia="ru-RU" w:val="ru-RU"/>
    </w:rPr>
  </w:style>
  <w:style w:styleId="style181" w:type="paragraph">
    <w:name w:val="ConsNormal"/>
    <w:next w:val="style181"/>
    <w:pPr>
      <w:widowControl w:val="false"/>
      <w:suppressAutoHyphens w:val="true"/>
      <w:spacing w:after="0" w:before="0" w:line="100" w:lineRule="atLeast"/>
      <w:ind w:firstLine="720" w:left="0" w:right="0"/>
      <w:contextualSpacing w:val="false"/>
    </w:pPr>
    <w:rPr>
      <w:rFonts w:ascii="Courier New" w:cs="Times New Roman" w:eastAsia="Times New Roman" w:hAnsi="Courier New"/>
      <w:color w:val="auto"/>
      <w:sz w:val="22"/>
      <w:szCs w:val="22"/>
      <w:lang w:bidi="ar-SA" w:eastAsia="ru-RU" w:val="ru-RU"/>
    </w:rPr>
  </w:style>
  <w:style w:styleId="style182" w:type="paragraph">
    <w:name w:val="ConsCell"/>
    <w:next w:val="style182"/>
    <w:pPr>
      <w:widowControl w:val="false"/>
      <w:suppressAutoHyphens w:val="true"/>
      <w:spacing w:after="0" w:before="0" w:line="100" w:lineRule="atLeast"/>
      <w:contextualSpacing w:val="false"/>
    </w:pPr>
    <w:rPr>
      <w:rFonts w:ascii="Courier New" w:cs="Times New Roman" w:eastAsia="Times New Roman" w:hAnsi="Courier New"/>
      <w:color w:val="auto"/>
      <w:sz w:val="22"/>
      <w:szCs w:val="22"/>
      <w:lang w:bidi="ar-SA" w:eastAsia="ru-RU" w:val="ru-RU"/>
    </w:rPr>
  </w:style>
  <w:style w:styleId="style183" w:type="paragraph">
    <w:name w:val="FR2"/>
    <w:next w:val="style183"/>
    <w:pPr>
      <w:widowControl w:val="false"/>
      <w:suppressAutoHyphens w:val="true"/>
      <w:spacing w:after="0" w:before="20" w:line="100" w:lineRule="atLeast"/>
      <w:ind w:hanging="360" w:left="720" w:right="0"/>
      <w:contextualSpacing w:val="false"/>
    </w:pPr>
    <w:rPr>
      <w:rFonts w:ascii="Times New Roman" w:cs="Times New Roman" w:eastAsia="Times New Roman" w:hAnsi="Times New Roman"/>
      <w:color w:val="auto"/>
      <w:sz w:val="22"/>
      <w:szCs w:val="22"/>
      <w:lang w:bidi="ar-SA" w:eastAsia="ru-RU" w:val="ru-RU"/>
    </w:rPr>
  </w:style>
  <w:style w:styleId="style184" w:type="paragraph">
    <w:name w:val="Обычный1"/>
    <w:next w:val="style184"/>
    <w:pPr>
      <w:widowControl/>
      <w:suppressAutoHyphens w:val="true"/>
      <w:spacing w:after="0" w:before="0" w:line="100" w:lineRule="atLeast"/>
      <w:contextualSpacing w:val="false"/>
    </w:pPr>
    <w:rPr>
      <w:rFonts w:ascii="Times New Roman" w:cs="Times New Roman" w:eastAsia="Times New Roman" w:hAnsi="Times New Roman"/>
      <w:color w:val="000000"/>
      <w:sz w:val="28"/>
      <w:szCs w:val="20"/>
      <w:lang w:bidi="ar-SA" w:eastAsia="ru-RU" w:val="ru-RU"/>
    </w:rPr>
  </w:style>
  <w:style w:styleId="style185" w:type="paragraph">
    <w:name w:val="Основной текст 21"/>
    <w:basedOn w:val="style184"/>
    <w:next w:val="style185"/>
    <w:pPr>
      <w:ind w:hanging="0" w:left="-71" w:right="0"/>
      <w:jc w:val="center"/>
    </w:pPr>
    <w:rPr>
      <w:sz w:val="24"/>
    </w:rPr>
  </w:style>
  <w:style w:styleId="style186" w:type="paragraph">
    <w:name w:val="Маркированный список 2"/>
    <w:basedOn w:val="style0"/>
    <w:next w:val="style186"/>
    <w:pPr>
      <w:ind w:hanging="283" w:left="566" w:right="0"/>
    </w:pPr>
    <w:rPr/>
  </w:style>
  <w:style w:styleId="style187" w:type="paragraph">
    <w:name w:val="Маркированный список 3"/>
    <w:basedOn w:val="style0"/>
    <w:next w:val="style187"/>
    <w:pPr>
      <w:ind w:hanging="283" w:left="849" w:right="0"/>
    </w:pPr>
    <w:rPr/>
  </w:style>
  <w:style w:styleId="style188" w:type="paragraph">
    <w:name w:val="Маркированный список 4"/>
    <w:basedOn w:val="style0"/>
    <w:next w:val="style188"/>
    <w:pPr>
      <w:ind w:hanging="283" w:left="1132" w:right="0"/>
    </w:pPr>
    <w:rPr/>
  </w:style>
  <w:style w:styleId="style189" w:type="paragraph">
    <w:name w:val="Маркированный список 5"/>
    <w:basedOn w:val="style0"/>
    <w:next w:val="style189"/>
    <w:pPr>
      <w:ind w:hanging="283" w:left="1415" w:right="0"/>
    </w:pPr>
    <w:rPr/>
  </w:style>
  <w:style w:styleId="style190" w:type="paragraph">
    <w:name w:val="List Bullet 2"/>
    <w:basedOn w:val="style0"/>
    <w:next w:val="style190"/>
    <w:pPr>
      <w:numPr>
        <w:ilvl w:val="0"/>
        <w:numId w:val="14"/>
      </w:numPr>
    </w:pPr>
    <w:rPr/>
  </w:style>
  <w:style w:styleId="style191" w:type="paragraph">
    <w:name w:val="List Continue"/>
    <w:basedOn w:val="style0"/>
    <w:next w:val="style191"/>
    <w:pPr>
      <w:spacing w:after="120" w:before="0"/>
      <w:ind w:hanging="0" w:left="283" w:right="0"/>
      <w:contextualSpacing w:val="false"/>
    </w:pPr>
    <w:rPr/>
  </w:style>
  <w:style w:styleId="style192" w:type="paragraph">
    <w:name w:val="List Continue 2"/>
    <w:basedOn w:val="style0"/>
    <w:next w:val="style192"/>
    <w:pPr>
      <w:spacing w:after="120" w:before="0"/>
      <w:ind w:hanging="0" w:left="566" w:right="0"/>
      <w:contextualSpacing w:val="false"/>
    </w:pPr>
    <w:rPr/>
  </w:style>
  <w:style w:styleId="style193" w:type="paragraph">
    <w:name w:val="List Continue 3"/>
    <w:basedOn w:val="style0"/>
    <w:next w:val="style193"/>
    <w:pPr>
      <w:spacing w:after="120" w:before="0"/>
      <w:ind w:hanging="0" w:left="849" w:right="0"/>
      <w:contextualSpacing w:val="false"/>
    </w:pPr>
    <w:rPr/>
  </w:style>
  <w:style w:styleId="style194" w:type="paragraph">
    <w:name w:val="List Continue 4"/>
    <w:basedOn w:val="style0"/>
    <w:next w:val="style194"/>
    <w:pPr>
      <w:spacing w:after="120" w:before="0"/>
      <w:ind w:hanging="0" w:left="1132" w:right="0"/>
      <w:contextualSpacing w:val="false"/>
    </w:pPr>
    <w:rPr/>
  </w:style>
  <w:style w:styleId="style195" w:type="paragraph">
    <w:name w:val="caption"/>
    <w:basedOn w:val="style0"/>
    <w:next w:val="style195"/>
    <w:pPr/>
    <w:rPr>
      <w:b/>
      <w:bCs/>
      <w:sz w:val="20"/>
      <w:szCs w:val="20"/>
    </w:rPr>
  </w:style>
  <w:style w:styleId="style196" w:type="paragraph">
    <w:name w:val="Подзаголовок"/>
    <w:basedOn w:val="style0"/>
    <w:next w:val="style196"/>
    <w:pPr>
      <w:spacing w:after="60" w:before="0"/>
      <w:contextualSpacing w:val="false"/>
      <w:jc w:val="center"/>
    </w:pPr>
    <w:rPr>
      <w:rFonts w:ascii="Arial" w:cs="Arial" w:hAnsi="Arial"/>
    </w:rPr>
  </w:style>
  <w:style w:styleId="style197" w:type="paragraph">
    <w:name w:val="Body Text Indent"/>
    <w:basedOn w:val="style134"/>
    <w:next w:val="style197"/>
    <w:pPr>
      <w:spacing w:after="120" w:before="0"/>
      <w:ind w:firstLine="210" w:left="0" w:right="0"/>
      <w:contextualSpacing w:val="false"/>
      <w:jc w:val="left"/>
    </w:pPr>
    <w:rPr>
      <w:b w:val="false"/>
      <w:bCs w:val="false"/>
      <w:sz w:val="24"/>
    </w:rPr>
  </w:style>
  <w:style w:styleId="style198" w:type="paragraph">
    <w:name w:val="Body Text First Indent 2"/>
    <w:basedOn w:val="style178"/>
    <w:next w:val="style198"/>
    <w:pPr>
      <w:ind w:firstLine="210" w:left="283" w:right="0"/>
    </w:pPr>
    <w:rPr/>
  </w:style>
  <w:style w:styleId="style199" w:type="paragraph">
    <w:name w:val="Знак"/>
    <w:basedOn w:val="style0"/>
    <w:next w:val="style199"/>
    <w:pPr>
      <w:spacing w:after="160" w:before="28" w:line="240" w:lineRule="exact"/>
      <w:contextualSpacing w:val="false"/>
    </w:pPr>
    <w:rPr>
      <w:rFonts w:ascii="Verdana" w:hAnsi="Verdana"/>
      <w:sz w:val="20"/>
      <w:szCs w:val="20"/>
      <w:lang w:eastAsia="en-US" w:val="en-US"/>
    </w:rPr>
  </w:style>
  <w:style w:styleId="style200" w:type="paragraph">
    <w:name w:val="FR1"/>
    <w:next w:val="style200"/>
    <w:pPr>
      <w:widowControl w:val="false"/>
      <w:suppressAutoHyphens w:val="true"/>
      <w:spacing w:after="0" w:before="0" w:line="439" w:lineRule="auto"/>
      <w:ind w:firstLine="720" w:left="0" w:right="0"/>
      <w:contextualSpacing w:val="false"/>
      <w:jc w:val="both"/>
    </w:pPr>
    <w:rPr>
      <w:rFonts w:ascii="Times New Roman" w:cs="Times New Roman" w:eastAsia="Times New Roman" w:hAnsi="Times New Roman"/>
      <w:color w:val="auto"/>
      <w:sz w:val="20"/>
      <w:szCs w:val="20"/>
      <w:lang w:bidi="ar-SA" w:eastAsia="ru-RU" w:val="ru-RU"/>
    </w:rPr>
  </w:style>
  <w:style w:styleId="style201" w:type="paragraph">
    <w:name w:val="Знак Знак Знак Знак Знак Знак Знак Знак Знак Знак Знак Знак Знак"/>
    <w:basedOn w:val="style0"/>
    <w:next w:val="style201"/>
    <w:pPr>
      <w:tabs>
        <w:tab w:leader="none" w:pos="2160" w:val="left"/>
      </w:tabs>
      <w:spacing w:after="0" w:before="120" w:line="240" w:lineRule="exact"/>
      <w:contextualSpacing w:val="false"/>
      <w:jc w:val="both"/>
    </w:pPr>
    <w:rPr>
      <w:lang w:val="en-US"/>
    </w:rPr>
  </w:style>
  <w:style w:styleId="style202" w:type="paragraph">
    <w:name w:val="Знак Знак Знак Знак Знак Знак Знак Знак Знак Знак Знак Знак1 Знак Знак Знак Знак Знак Знак Знак Знак Знак Знак Знак Знак Знак Знак Знак Знак"/>
    <w:basedOn w:val="style0"/>
    <w:next w:val="style202"/>
    <w:pPr>
      <w:spacing w:after="28" w:before="28"/>
      <w:contextualSpacing w:val="false"/>
    </w:pPr>
    <w:rPr>
      <w:rFonts w:ascii="Tahoma" w:hAnsi="Tahoma"/>
      <w:sz w:val="20"/>
      <w:szCs w:val="20"/>
      <w:lang w:eastAsia="en-US" w:val="en-US"/>
    </w:rPr>
  </w:style>
  <w:style w:styleId="style203" w:type="paragraph">
    <w:name w:val="ConsPlusTitle"/>
    <w:next w:val="style203"/>
    <w:pPr>
      <w:widowControl w:val="false"/>
      <w:suppressAutoHyphens w:val="true"/>
      <w:spacing w:after="0" w:before="0" w:line="100" w:lineRule="atLeast"/>
      <w:contextualSpacing w:val="false"/>
    </w:pPr>
    <w:rPr>
      <w:rFonts w:ascii="Times New Roman" w:cs="Times New Roman" w:eastAsia="Times New Roman" w:hAnsi="Times New Roman"/>
      <w:b/>
      <w:bCs/>
      <w:color w:val="auto"/>
      <w:sz w:val="24"/>
      <w:szCs w:val="24"/>
      <w:lang w:bidi="ar-SA" w:eastAsia="ru-RU" w:val="ru-RU"/>
    </w:rPr>
  </w:style>
  <w:style w:styleId="style204" w:type="paragraph">
    <w:name w:val="Style14"/>
    <w:basedOn w:val="style0"/>
    <w:next w:val="style204"/>
    <w:pPr>
      <w:widowControl w:val="false"/>
    </w:pPr>
    <w:rPr/>
  </w:style>
  <w:style w:styleId="style205" w:type="paragraph">
    <w:name w:val="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style0"/>
    <w:next w:val="style205"/>
    <w:pPr>
      <w:spacing w:after="28" w:before="28"/>
      <w:contextualSpacing w:val="false"/>
    </w:pPr>
    <w:rPr>
      <w:rFonts w:ascii="Tahoma" w:hAnsi="Tahoma"/>
      <w:sz w:val="20"/>
      <w:szCs w:val="20"/>
      <w:lang w:eastAsia="en-US" w:val="en-US"/>
    </w:rPr>
  </w:style>
  <w:style w:styleId="style206" w:type="paragraph">
    <w:name w:val="ConsPlusNonformat"/>
    <w:next w:val="style206"/>
    <w:pPr>
      <w:widowControl/>
      <w:suppressAutoHyphens w:val="true"/>
      <w:spacing w:after="0" w:before="0" w:line="100" w:lineRule="atLeast"/>
      <w:contextualSpacing w:val="false"/>
    </w:pPr>
    <w:rPr>
      <w:rFonts w:ascii="Courier New" w:cs="Courier New" w:eastAsia="Times New Roman" w:hAnsi="Courier New"/>
      <w:color w:val="auto"/>
      <w:sz w:val="20"/>
      <w:szCs w:val="20"/>
      <w:lang w:bidi="ar-SA" w:eastAsia="ru-RU" w:val="ru-RU"/>
    </w:rPr>
  </w:style>
  <w:style w:styleId="style207" w:type="paragraph">
    <w:name w:val="Основной текст4"/>
    <w:basedOn w:val="style0"/>
    <w:next w:val="style207"/>
    <w:pPr>
      <w:widowControl w:val="false"/>
      <w:shd w:fill="FFFFFF" w:val="clear"/>
      <w:spacing w:lineRule="auto"/>
      <w:jc w:val="center"/>
    </w:pPr>
    <w:rPr>
      <w:rFonts w:ascii="Calibri" w:cs="Calibri" w:hAnsi="Calibri"/>
      <w:sz w:val="22"/>
      <w:szCs w:val="22"/>
      <w:lang w:eastAsia="en-US"/>
    </w:rPr>
  </w:style>
  <w:style w:styleId="style208" w:type="paragraph">
    <w:name w:val="Основной текст3"/>
    <w:basedOn w:val="style0"/>
    <w:next w:val="style208"/>
    <w:pPr>
      <w:widowControl w:val="false"/>
      <w:shd w:fill="FFFFFF" w:val="clear"/>
      <w:spacing w:after="360" w:before="360" w:lineRule="auto"/>
      <w:ind w:hanging="560" w:left="0" w:right="0"/>
      <w:contextualSpacing w:val="false"/>
      <w:jc w:val="both"/>
    </w:pPr>
    <w:rPr>
      <w:color w:val="000000"/>
      <w:spacing w:val="10"/>
      <w:sz w:val="19"/>
      <w:szCs w:val="19"/>
    </w:rPr>
  </w:style>
  <w:style w:styleId="style209" w:type="paragraph">
    <w:name w:val="Знак Знак Знак Знак Знак Знак Знак Знак Знак Знак"/>
    <w:basedOn w:val="style0"/>
    <w:next w:val="style209"/>
    <w:pPr>
      <w:spacing w:after="28" w:before="28"/>
      <w:contextualSpacing w:val="false"/>
    </w:pPr>
    <w:rPr>
      <w:rFonts w:ascii="Tahoma" w:hAnsi="Tahoma"/>
      <w:sz w:val="20"/>
      <w:szCs w:val="20"/>
      <w:lang w:eastAsia="en-US" w:val="en-US"/>
    </w:rPr>
  </w:style>
  <w:style w:styleId="style210" w:type="paragraph">
    <w:name w:val="s_1"/>
    <w:basedOn w:val="style0"/>
    <w:next w:val="style210"/>
    <w:pPr>
      <w:spacing w:after="28" w:before="28"/>
      <w:contextualSpacing w:val="false"/>
    </w:pPr>
    <w:rPr/>
  </w:style>
  <w:style w:styleId="style211" w:type="paragraph">
    <w:name w:val="Normal (Web)"/>
    <w:basedOn w:val="style0"/>
    <w:next w:val="style211"/>
    <w:pPr>
      <w:spacing w:after="28" w:before="28"/>
      <w:contextualSpacing w:val="false"/>
    </w:pPr>
    <w:rPr/>
  </w:style>
  <w:style w:styleId="style212" w:type="paragraph">
    <w:name w:val="footnote text"/>
    <w:basedOn w:val="style0"/>
    <w:next w:val="style212"/>
    <w:pPr/>
    <w:rPr>
      <w:sz w:val="20"/>
      <w:szCs w:val="20"/>
    </w:rPr>
  </w:style>
  <w:style w:styleId="style213" w:type="paragraph">
    <w:name w:val="ConsPlusNormal"/>
    <w:next w:val="style213"/>
    <w:pPr>
      <w:widowControl w:val="false"/>
      <w:suppressAutoHyphens w:val="true"/>
      <w:spacing w:after="0" w:before="0" w:line="100" w:lineRule="atLeast"/>
      <w:contextualSpacing w:val="false"/>
    </w:pPr>
    <w:rPr>
      <w:rFonts w:ascii="Calibri" w:cs="Calibri" w:eastAsia="Times New Roman" w:hAnsi="Calibri"/>
      <w:color w:val="auto"/>
      <w:sz w:val="22"/>
      <w:szCs w:val="20"/>
      <w:lang w:bidi="ar-SA" w:eastAsia="ru-RU" w:val="ru-RU"/>
    </w:rPr>
  </w:style>
  <w:style w:styleId="style214" w:type="paragraph">
    <w:name w:val="Revision"/>
    <w:next w:val="style214"/>
    <w:pPr>
      <w:widowControl/>
      <w:suppressAutoHyphens w:val="true"/>
      <w:spacing w:after="0" w:before="0" w:line="100" w:lineRule="atLeast"/>
      <w:contextualSpacing w:val="false"/>
    </w:pPr>
    <w:rPr>
      <w:rFonts w:ascii="Times New Roman" w:cs="Times New Roman" w:eastAsia="Times New Roman" w:hAnsi="Times New Roman"/>
      <w:color w:val="auto"/>
      <w:sz w:val="24"/>
      <w:szCs w:val="24"/>
      <w:lang w:bidi="ar-SA" w:eastAsia="ru-RU" w:val="ru-RU"/>
    </w:rPr>
  </w:style>
  <w:style w:styleId="style215" w:type="paragraph">
    <w:name w:val="1"/>
    <w:basedOn w:val="style0"/>
    <w:next w:val="style215"/>
    <w:pPr>
      <w:spacing w:after="0" w:before="40"/>
      <w:contextualSpacing w:val="false"/>
      <w:jc w:val="center"/>
    </w:pPr>
    <w:rPr>
      <w:rFonts w:ascii="Arial" w:cs="Calibri" w:hAnsi="Arial"/>
      <w:b/>
      <w:lang w:eastAsia="en-US"/>
    </w:rPr>
  </w:style>
  <w:style w:styleId="style216" w:type="paragraph">
    <w:name w:val="Block Text"/>
    <w:basedOn w:val="style0"/>
    <w:next w:val="style216"/>
    <w:pPr>
      <w:widowControl w:val="false"/>
      <w:shd w:fill="FFFFFF" w:val="clear"/>
      <w:spacing w:line="278" w:lineRule="exact"/>
      <w:ind w:firstLine="946" w:left="1286" w:right="922"/>
      <w:jc w:val="both"/>
    </w:pPr>
    <w:rPr>
      <w:b/>
      <w:bCs/>
      <w:color w:val="323232"/>
    </w:rPr>
  </w:style>
  <w:style w:styleId="style217" w:type="paragraph">
    <w:name w:val="Содержимое таблицы"/>
    <w:basedOn w:val="style0"/>
    <w:next w:val="style217"/>
    <w:pPr>
      <w:widowControl w:val="false"/>
      <w:suppressLineNumbers/>
      <w:suppressAutoHyphens w:val="true"/>
    </w:pPr>
    <w:rPr>
      <w:rFonts w:cs="Tahoma" w:eastAsia="Lucida Sans Unicode"/>
    </w:rPr>
  </w:style>
  <w:style w:styleId="style218" w:type="paragraph">
    <w:name w:val="Document Map"/>
    <w:basedOn w:val="style0"/>
    <w:next w:val="style218"/>
    <w:pPr/>
    <w:rPr>
      <w:rFonts w:ascii="Tahoma" w:hAnsi="Tahoma"/>
      <w:sz w:val="16"/>
      <w:szCs w:val="16"/>
      <w:lang w:eastAsia="ru-RU" w:val="ru-RU"/>
    </w:rPr>
  </w:style>
  <w:style w:styleId="style219" w:type="paragraph">
    <w:name w:val="Пункт"/>
    <w:basedOn w:val="style0"/>
    <w:next w:val="style219"/>
    <w:pPr>
      <w:tabs>
        <w:tab w:leader="none" w:pos="1134" w:val="left"/>
      </w:tabs>
      <w:spacing w:line="360" w:lineRule="auto"/>
      <w:ind w:hanging="1134" w:left="1134" w:right="0"/>
      <w:jc w:val="both"/>
    </w:pPr>
    <w:rPr>
      <w:sz w:val="28"/>
      <w:szCs w:val="20"/>
    </w:rPr>
  </w:style>
  <w:style w:styleId="style220" w:type="paragraph">
    <w:name w:val="Подпункт"/>
    <w:basedOn w:val="style219"/>
    <w:next w:val="style220"/>
    <w:pPr/>
    <w:rPr/>
  </w:style>
  <w:style w:styleId="style221" w:type="paragraph">
    <w:name w:val="Оглавление 1"/>
    <w:basedOn w:val="style0"/>
    <w:next w:val="style221"/>
    <w:pPr>
      <w:tabs>
        <w:tab w:leader="none" w:pos="284" w:val="left"/>
        <w:tab w:leader="dot" w:pos="9345" w:val="right"/>
      </w:tabs>
      <w:spacing w:after="120" w:before="120"/>
      <w:contextualSpacing w:val="false"/>
    </w:pPr>
    <w:rPr>
      <w:rFonts w:ascii="Book Antiqua" w:hAnsi="Book Antiqua"/>
      <w:b/>
      <w:caps/>
      <w:sz w:val="20"/>
      <w:szCs w:val="20"/>
      <w:lang w:eastAsia="en-US" w:val="en-US"/>
    </w:rPr>
  </w:style>
  <w:style w:styleId="style222" w:type="paragraph">
    <w:name w:val="Оглавление 2"/>
    <w:basedOn w:val="style0"/>
    <w:next w:val="style222"/>
    <w:pPr>
      <w:tabs>
        <w:tab w:leader="none" w:pos="567" w:val="left"/>
        <w:tab w:leader="dot" w:pos="9345" w:val="right"/>
      </w:tabs>
    </w:pPr>
    <w:rPr>
      <w:rFonts w:ascii="Book Antiqua" w:hAnsi="Book Antiqua"/>
      <w:smallCaps/>
      <w:sz w:val="20"/>
      <w:szCs w:val="20"/>
      <w:lang w:eastAsia="en-US"/>
    </w:rPr>
  </w:style>
  <w:style w:styleId="style223" w:type="paragraph">
    <w:name w:val="Оглавление 3"/>
    <w:basedOn w:val="style0"/>
    <w:next w:val="style223"/>
    <w:pPr>
      <w:ind w:hanging="0" w:left="440" w:right="0"/>
    </w:pPr>
    <w:rPr>
      <w:rFonts w:ascii="Book Antiqua" w:hAnsi="Book Antiqua"/>
      <w:i/>
      <w:sz w:val="20"/>
      <w:szCs w:val="20"/>
      <w:lang w:eastAsia="en-US" w:val="en-US"/>
    </w:rPr>
  </w:style>
  <w:style w:styleId="style224" w:type="paragraph">
    <w:name w:val="Абзац списка1"/>
    <w:basedOn w:val="style0"/>
    <w:next w:val="style224"/>
    <w:pPr>
      <w:ind w:hanging="0" w:left="708" w:right="0"/>
      <w:jc w:val="both"/>
    </w:pPr>
    <w:rPr>
      <w:rFonts w:ascii="Book Antiqua" w:hAnsi="Book Antiqua"/>
      <w:sz w:val="18"/>
      <w:szCs w:val="20"/>
      <w:lang w:eastAsia="en-US" w:val="en-US"/>
    </w:rPr>
  </w:style>
  <w:style w:styleId="style225" w:type="paragraph">
    <w:name w:val="Основной текст 31"/>
    <w:basedOn w:val="style0"/>
    <w:next w:val="style225"/>
    <w:pPr>
      <w:suppressAutoHyphens w:val="true"/>
      <w:spacing w:after="0" w:before="120"/>
      <w:contextualSpacing w:val="false"/>
      <w:jc w:val="center"/>
    </w:pPr>
    <w:rPr>
      <w:rFonts w:ascii="Arial" w:hAnsi="Arial"/>
      <w:b/>
      <w:sz w:val="52"/>
      <w:szCs w:val="20"/>
      <w:lang w:eastAsia="ar-SA" w:val="en-GB"/>
    </w:rPr>
  </w:style>
  <w:style w:styleId="style226" w:type="paragraph">
    <w:name w:val="Текст документа"/>
    <w:basedOn w:val="style0"/>
    <w:next w:val="style226"/>
    <w:pPr>
      <w:spacing w:line="360" w:lineRule="auto"/>
      <w:ind w:firstLine="720" w:left="0" w:right="0"/>
      <w:jc w:val="both"/>
    </w:pPr>
    <w:rPr/>
  </w:style>
  <w:style w:styleId="style227" w:type="paragraph">
    <w:name w:val="Стиль Заголовок 1 + Times New Roman 14 пт"/>
    <w:basedOn w:val="style1"/>
    <w:next w:val="style227"/>
    <w:pPr>
      <w:keepLines w:val="false"/>
      <w:tabs>
        <w:tab w:leader="none" w:pos="-178" w:val="left"/>
      </w:tabs>
      <w:spacing w:after="60" w:before="240" w:line="240" w:lineRule="atLeast"/>
      <w:ind w:hanging="390" w:left="-178" w:right="0"/>
      <w:contextualSpacing w:val="false"/>
      <w:jc w:val="both"/>
    </w:pPr>
    <w:rPr>
      <w:rFonts w:ascii="Times New Roman" w:cs="Times New Roman" w:eastAsia="Times New Roman" w:hAnsi="Times New Roman"/>
      <w:b/>
      <w:bCs/>
      <w:caps/>
      <w:color w:val="00000A"/>
      <w:sz w:val="28"/>
      <w:szCs w:val="28"/>
      <w:lang w:eastAsia="ru-RU" w:val="ru-RU"/>
    </w:rPr>
  </w:style>
  <w:style w:styleId="style228" w:type="paragraph">
    <w:name w:val="Цветной список - Акцент 11"/>
    <w:basedOn w:val="style0"/>
    <w:next w:val="style228"/>
    <w:pPr>
      <w:spacing w:after="0" w:before="0" w:line="240" w:lineRule="atLeast"/>
      <w:ind w:hanging="0" w:left="720" w:right="0"/>
      <w:contextualSpacing/>
      <w:jc w:val="both"/>
    </w:pPr>
    <w:rPr>
      <w:rFonts w:ascii="Baltica" w:hAnsi="Baltica"/>
      <w:szCs w:val="20"/>
    </w:rPr>
  </w:style>
  <w:style w:styleId="style229" w:type="paragraph">
    <w:name w:val="Стиль1"/>
    <w:basedOn w:val="style0"/>
    <w:next w:val="style229"/>
    <w:pPr>
      <w:keepNext/>
      <w:keepLines/>
      <w:widowControl w:val="false"/>
      <w:numPr>
        <w:ilvl w:val="0"/>
        <w:numId w:val="15"/>
      </w:numPr>
      <w:suppressLineNumbers/>
      <w:suppressAutoHyphens w:val="true"/>
      <w:spacing w:after="60" w:before="0"/>
      <w:contextualSpacing w:val="false"/>
    </w:pPr>
    <w:rPr>
      <w:b/>
      <w:sz w:val="28"/>
    </w:rPr>
  </w:style>
  <w:style w:styleId="style230" w:type="paragraph">
    <w:name w:val="Стиль2"/>
    <w:next w:val="style230"/>
    <w:pPr>
      <w:keepNext/>
      <w:keepLines/>
      <w:widowControl w:val="false"/>
      <w:numPr>
        <w:ilvl w:val="0"/>
        <w:numId w:val="15"/>
      </w:numPr>
      <w:suppressLineNumbers/>
      <w:tabs>
        <w:tab w:leader="none" w:pos="360" w:val="left"/>
      </w:tabs>
      <w:suppressAutoHyphens w:val="true"/>
      <w:spacing w:after="60" w:before="0" w:line="256" w:lineRule="auto"/>
      <w:ind w:hanging="360" w:left="1440" w:right="0"/>
      <w:contextualSpacing w:val="false"/>
      <w:jc w:val="both"/>
    </w:pPr>
    <w:rPr>
      <w:rFonts w:ascii="Calibri" w:cs="Calibri" w:eastAsia="Lucida Sans Unicode" w:hAnsi="Calibri"/>
      <w:b/>
      <w:color w:val="auto"/>
      <w:sz w:val="22"/>
      <w:szCs w:val="20"/>
      <w:lang w:bidi="ar-SA" w:eastAsia="en-US" w:val="ru-RU"/>
    </w:rPr>
  </w:style>
  <w:style w:styleId="style231" w:type="paragraph">
    <w:name w:val="Стиль3 Знак"/>
    <w:basedOn w:val="style173"/>
    <w:next w:val="style231"/>
    <w:pPr>
      <w:widowControl w:val="false"/>
      <w:numPr>
        <w:ilvl w:val="0"/>
        <w:numId w:val="15"/>
      </w:numPr>
      <w:spacing w:after="0" w:before="0" w:line="100" w:lineRule="atLeast"/>
      <w:contextualSpacing w:val="false"/>
      <w:jc w:val="both"/>
      <w:textAlignment w:val="baseline"/>
    </w:pPr>
    <w:rPr>
      <w:szCs w:val="20"/>
    </w:rPr>
  </w:style>
  <w:style w:styleId="style232" w:type="paragraph">
    <w:name w:val="List Number 2"/>
    <w:basedOn w:val="style0"/>
    <w:next w:val="style232"/>
    <w:pPr>
      <w:tabs>
        <w:tab w:leader="none" w:pos="432" w:val="left"/>
      </w:tabs>
      <w:spacing w:after="0" w:before="0"/>
      <w:ind w:hanging="432" w:left="432" w:right="0"/>
      <w:contextualSpacing/>
    </w:pPr>
    <w:rPr/>
  </w:style>
  <w:style w:styleId="style233" w:type="paragraph">
    <w:name w:val="Body Text 3"/>
    <w:basedOn w:val="style0"/>
    <w:next w:val="style233"/>
    <w:pPr>
      <w:spacing w:after="120" w:before="0"/>
      <w:contextualSpacing w:val="false"/>
    </w:pPr>
    <w:rPr>
      <w:sz w:val="16"/>
      <w:szCs w:val="16"/>
    </w:rPr>
  </w:style>
  <w:style w:styleId="style234" w:type="paragraph">
    <w:name w:val="No Spacing"/>
    <w:next w:val="style234"/>
    <w:pPr>
      <w:widowControl/>
      <w:suppressAutoHyphens w:val="true"/>
      <w:spacing w:after="0" w:before="0" w:line="100" w:lineRule="atLeast"/>
      <w:contextualSpacing w:val="false"/>
    </w:pPr>
    <w:rPr>
      <w:rFonts w:ascii="Times New Roman" w:cs="Times New Roman" w:eastAsia="Times New Roman" w:hAnsi="Times New Roman"/>
      <w:color w:val="auto"/>
      <w:sz w:val="24"/>
      <w:szCs w:val="24"/>
      <w:lang w:bidi="ar-SA" w:eastAsia="ru-RU" w:val="ru-RU"/>
    </w:rPr>
  </w:style>
  <w:style w:styleId="style235" w:type="paragraph">
    <w:name w:val="Table Paragraph"/>
    <w:basedOn w:val="style0"/>
    <w:next w:val="style235"/>
    <w:pPr>
      <w:widowControl w:val="false"/>
    </w:pPr>
    <w:rPr/>
  </w:style>
  <w:style w:styleId="style236" w:type="paragraph">
    <w:name w:val="Default"/>
    <w:next w:val="style236"/>
    <w:pPr>
      <w:widowControl/>
      <w:suppressAutoHyphens w:val="true"/>
      <w:spacing w:after="0" w:before="0" w:line="100" w:lineRule="atLeast"/>
      <w:contextualSpacing w:val="false"/>
    </w:pPr>
    <w:rPr>
      <w:rFonts w:ascii="Arial" w:cs="Arial" w:eastAsia="Times New Roman" w:hAnsi="Arial"/>
      <w:color w:val="000000"/>
      <w:sz w:val="24"/>
      <w:szCs w:val="24"/>
      <w:lang w:bidi="ar-SA" w:eastAsia="ru-RU" w:val="ru-RU"/>
    </w:rPr>
  </w:style>
  <w:style w:styleId="style237" w:type="paragraph">
    <w:name w:val="Знак Знак Знак1"/>
    <w:basedOn w:val="style0"/>
    <w:next w:val="style237"/>
    <w:pPr>
      <w:tabs>
        <w:tab w:leader="none" w:pos="360" w:val="left"/>
      </w:tabs>
      <w:spacing w:after="160" w:before="0" w:line="240" w:lineRule="exact"/>
      <w:contextualSpacing w:val="false"/>
    </w:pPr>
    <w:rPr>
      <w:rFonts w:ascii="Verdana" w:cs="Verdana" w:hAnsi="Verdana"/>
      <w:sz w:val="20"/>
      <w:szCs w:val="20"/>
      <w:lang w:eastAsia="en-US" w:val="en-US"/>
    </w:rPr>
  </w:style>
  <w:style w:styleId="style238" w:type="paragraph">
    <w:name w:val="Знак Знак"/>
    <w:basedOn w:val="style0"/>
    <w:next w:val="style238"/>
    <w:pPr>
      <w:tabs>
        <w:tab w:leader="none" w:pos="360" w:val="left"/>
      </w:tabs>
      <w:spacing w:after="160" w:before="0" w:line="240" w:lineRule="exact"/>
      <w:contextualSpacing w:val="false"/>
    </w:pPr>
    <w:rPr>
      <w:rFonts w:ascii="Verdana" w:cs="Verdana" w:hAnsi="Verdana"/>
      <w:sz w:val="20"/>
      <w:szCs w:val="20"/>
      <w:lang w:eastAsia="en-US" w:val="en-US"/>
    </w:rPr>
  </w:style>
  <w:style w:styleId="style239" w:type="paragraph">
    <w:name w:val="Body Text 21"/>
    <w:basedOn w:val="style0"/>
    <w:next w:val="style239"/>
    <w:pPr>
      <w:suppressAutoHyphens w:val="true"/>
      <w:jc w:val="both"/>
    </w:pPr>
    <w:rPr>
      <w:sz w:val="22"/>
      <w:szCs w:val="20"/>
      <w:lang w:eastAsia="ar-SA"/>
    </w:rPr>
  </w:style>
  <w:style w:styleId="style240" w:type="paragraph">
    <w:name w:val="Стиль"/>
    <w:next w:val="style240"/>
    <w:pPr>
      <w:widowControl w:val="false"/>
      <w:suppressAutoHyphens w:val="true"/>
      <w:spacing w:after="0" w:before="0" w:line="100" w:lineRule="atLeast"/>
      <w:contextualSpacing w:val="false"/>
    </w:pPr>
    <w:rPr>
      <w:rFonts w:ascii="Times New Roman" w:cs="Times New Roman" w:eastAsia="Times New Roman" w:hAnsi="Times New Roman"/>
      <w:color w:val="auto"/>
      <w:sz w:val="20"/>
      <w:szCs w:val="20"/>
      <w:lang w:bidi="ar-SA" w:eastAsia="ru-RU" w:val="ru-RU"/>
    </w:rPr>
  </w:style>
  <w:style w:styleId="style241" w:type="paragraph">
    <w:name w:val="Абзац списка11"/>
    <w:basedOn w:val="style0"/>
    <w:next w:val="style241"/>
    <w:pPr>
      <w:spacing w:after="200" w:before="0" w:line="276" w:lineRule="auto"/>
      <w:ind w:hanging="0" w:left="720" w:right="0"/>
      <w:contextualSpacing/>
    </w:pPr>
    <w:rPr>
      <w:rFonts w:ascii="Calibri" w:hAnsi="Calibri"/>
      <w:color w:val="000000"/>
      <w:sz w:val="22"/>
      <w:szCs w:val="22"/>
    </w:rPr>
  </w:style>
  <w:style w:styleId="style242" w:type="paragraph">
    <w:name w:val="Текст таблицы"/>
    <w:basedOn w:val="style0"/>
    <w:next w:val="style242"/>
    <w:pPr>
      <w:keepNext/>
      <w:spacing w:after="0" w:before="0"/>
      <w:ind w:hanging="0" w:left="-24" w:right="0"/>
      <w:contextualSpacing/>
    </w:pPr>
    <w:rPr>
      <w:rFonts w:cs="Arial"/>
      <w:bCs/>
      <w:color w:val="000000"/>
      <w:sz w:val="22"/>
      <w:szCs w:val="26"/>
    </w:rPr>
  </w:style>
  <w:style w:styleId="style243" w:type="paragraph">
    <w:name w:val="Уровень 1 Статья"/>
    <w:basedOn w:val="style3"/>
    <w:next w:val="style243"/>
    <w:pPr>
      <w:keepLines w:val="false"/>
      <w:numPr>
        <w:ilvl w:val="0"/>
        <w:numId w:val="16"/>
      </w:numPr>
      <w:spacing w:after="0" w:before="480"/>
      <w:ind w:hanging="0" w:left="-24" w:right="0"/>
      <w:contextualSpacing/>
      <w:jc w:val="both"/>
    </w:pPr>
    <w:rPr>
      <w:rFonts w:ascii="Times New Roman" w:cs="Arial" w:eastAsia="Times New Roman" w:hAnsi="Times New Roman"/>
      <w:bCs/>
      <w:color w:val="000000"/>
      <w:sz w:val="26"/>
      <w:szCs w:val="26"/>
    </w:rPr>
  </w:style>
  <w:style w:styleId="style244" w:type="paragraph">
    <w:name w:val="Уровень 2 - пункт"/>
    <w:next w:val="style244"/>
    <w:pPr>
      <w:widowControl/>
      <w:numPr>
        <w:ilvl w:val="0"/>
        <w:numId w:val="16"/>
      </w:numPr>
      <w:suppressAutoHyphens w:val="true"/>
      <w:spacing w:after="120" w:before="0" w:line="100" w:lineRule="atLeast"/>
      <w:contextualSpacing w:val="false"/>
      <w:jc w:val="both"/>
    </w:pPr>
    <w:rPr>
      <w:rFonts w:ascii="Times New Roman" w:cs="Times New Roman" w:eastAsia="Times New Roman" w:hAnsi="Times New Roman"/>
      <w:color w:val="auto"/>
      <w:sz w:val="24"/>
      <w:szCs w:val="24"/>
      <w:lang w:bidi="ar-SA" w:eastAsia="ru-RU" w:val="ru-RU"/>
    </w:rPr>
  </w:style>
  <w:style w:styleId="style245" w:type="paragraph">
    <w:name w:val="Уровень 3 - п.п."/>
    <w:next w:val="style245"/>
    <w:pPr>
      <w:widowControl/>
      <w:numPr>
        <w:ilvl w:val="0"/>
        <w:numId w:val="16"/>
      </w:numPr>
      <w:suppressAutoHyphens w:val="true"/>
      <w:spacing w:after="120" w:before="0" w:line="100" w:lineRule="atLeast"/>
      <w:contextualSpacing w:val="false"/>
      <w:jc w:val="both"/>
    </w:pPr>
    <w:rPr>
      <w:rFonts w:ascii="Times New Roman" w:cs="Times New Roman" w:eastAsia="Times New Roman" w:hAnsi="Times New Roman"/>
      <w:color w:val="auto"/>
      <w:sz w:val="24"/>
      <w:szCs w:val="24"/>
      <w:lang w:bidi="ar-SA" w:eastAsia="ru-RU" w:val="ru-RU"/>
    </w:rPr>
  </w:style>
  <w:style w:styleId="style246" w:type="paragraph">
    <w:name w:val="Уровень 4 - п.п.п."/>
    <w:next w:val="style246"/>
    <w:pPr>
      <w:widowControl/>
      <w:numPr>
        <w:ilvl w:val="0"/>
        <w:numId w:val="16"/>
      </w:numPr>
      <w:suppressAutoHyphens w:val="true"/>
      <w:spacing w:after="60" w:before="0" w:line="100" w:lineRule="atLeast"/>
      <w:contextualSpacing w:val="false"/>
      <w:jc w:val="both"/>
    </w:pPr>
    <w:rPr>
      <w:rFonts w:ascii="Times New Roman" w:cs="Times New Roman" w:eastAsia="Times New Roman" w:hAnsi="Times New Roman"/>
      <w:color w:val="auto"/>
      <w:sz w:val="24"/>
      <w:szCs w:val="24"/>
      <w:lang w:bidi="ar-SA" w:eastAsia="ru-RU" w:val="ru-RU"/>
    </w:rPr>
  </w:style>
  <w:style w:styleId="style247" w:type="paragraph">
    <w:name w:val="Заголовок таблицы"/>
    <w:basedOn w:val="style3"/>
    <w:next w:val="style247"/>
    <w:pPr>
      <w:keepLines w:val="false"/>
      <w:spacing w:after="0" w:before="0"/>
      <w:ind w:firstLine="591" w:left="-24" w:right="0"/>
      <w:contextualSpacing/>
      <w:jc w:val="both"/>
    </w:pPr>
    <w:rPr>
      <w:rFonts w:ascii="Times New Roman" w:cs="Arial" w:eastAsia="Times New Roman" w:hAnsi="Times New Roman"/>
      <w:bCs/>
      <w:color w:val="000000"/>
      <w:sz w:val="22"/>
      <w:szCs w:val="26"/>
    </w:rPr>
  </w:style>
  <w:style w:styleId="style248" w:type="paragraph">
    <w:name w:val="consnormal"/>
    <w:basedOn w:val="style0"/>
    <w:next w:val="style248"/>
    <w:pPr>
      <w:suppressAutoHyphens w:val="true"/>
      <w:spacing w:after="280" w:before="280"/>
      <w:ind w:hanging="0" w:left="-24" w:right="0"/>
      <w:contextualSpacing/>
    </w:pPr>
    <w:rPr>
      <w:color w:val="000000"/>
      <w:sz w:val="22"/>
      <w:szCs w:val="22"/>
      <w:lang w:eastAsia="ar-SA"/>
    </w:rPr>
  </w:style>
  <w:style w:styleId="style249" w:type="paragraph">
    <w:name w:val="Абзац списка2"/>
    <w:basedOn w:val="style0"/>
    <w:next w:val="style249"/>
    <w:pPr>
      <w:spacing w:after="0" w:before="0"/>
      <w:ind w:hanging="0" w:left="708" w:right="0"/>
      <w:contextualSpacing/>
    </w:pPr>
    <w:rPr>
      <w:color w:val="000000"/>
      <w:sz w:val="22"/>
      <w:szCs w:val="22"/>
    </w:rPr>
  </w:style>
  <w:style w:styleId="style250" w:type="paragraph">
    <w:name w:val="HTML Preformatted"/>
    <w:basedOn w:val="style0"/>
    <w:next w:val="style250"/>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before="0"/>
      <w:ind w:hanging="0" w:left="-24" w:right="0"/>
      <w:contextualSpacing/>
    </w:pPr>
    <w:rPr>
      <w:rFonts w:ascii="Courier New" w:cs="Courier New" w:hAnsi="Courier New"/>
      <w:color w:val="000000"/>
      <w:sz w:val="20"/>
      <w:szCs w:val="20"/>
    </w:rPr>
  </w:style>
  <w:style w:styleId="style251" w:type="paragraph">
    <w:name w:val="содержание2-11"/>
    <w:basedOn w:val="style0"/>
    <w:next w:val="style251"/>
    <w:pPr>
      <w:spacing w:after="60" w:before="0"/>
      <w:contextualSpacing w:val="false"/>
      <w:jc w:val="both"/>
    </w:pPr>
    <w:rPr/>
  </w:style>
  <w:style w:styleId="style252" w:type="paragraph">
    <w:name w:val="Основной текст (3)"/>
    <w:next w:val="style252"/>
    <w:pPr>
      <w:widowControl w:val="false"/>
      <w:pBdr>
        <w:top w:val="nil"/>
        <w:left w:val="nil"/>
        <w:bottom w:val="nil"/>
        <w:insideH w:val="nil"/>
        <w:right w:val="nil"/>
        <w:insideV w:val="nil"/>
      </w:pBdr>
      <w:shd w:fill="FFFFFF" w:val="clear"/>
      <w:suppressAutoHyphens w:val="true"/>
      <w:spacing w:after="120" w:before="360" w:line="20" w:lineRule="atLeast"/>
      <w:contextualSpacing w:val="false"/>
      <w:jc w:val="center"/>
    </w:pPr>
    <w:rPr>
      <w:rFonts w:ascii="Times New Roman" w:cs="Arial Unicode MS" w:eastAsia="Arial Unicode MS" w:hAnsi="Times New Roman"/>
      <w:b/>
      <w:bCs/>
      <w:color w:val="000000"/>
      <w:sz w:val="23"/>
      <w:szCs w:val="23"/>
      <w:u w:val="none"/>
      <w:lang w:bidi="ar-SA" w:eastAsia="ru-RU" w:val="ru-RU"/>
    </w:rPr>
  </w:style>
  <w:style w:styleId="style253" w:type="paragraph">
    <w:name w:val="Абзац списка3"/>
    <w:basedOn w:val="style0"/>
    <w:next w:val="style253"/>
    <w:pPr>
      <w:ind w:hanging="0" w:left="708" w:right="0"/>
      <w:jc w:val="both"/>
    </w:pPr>
    <w:rPr>
      <w:rFonts w:ascii="Book Antiqua" w:hAnsi="Book Antiqua"/>
      <w:sz w:val="18"/>
      <w:szCs w:val="20"/>
      <w:lang w:eastAsia="en-US" w:val="en-US"/>
    </w:rPr>
  </w:style>
  <w:style w:styleId="style254" w:type="paragraph">
    <w:name w:val="xl63"/>
    <w:basedOn w:val="style0"/>
    <w:next w:val="style254"/>
    <w:pPr>
      <w:spacing w:after="28" w:before="28"/>
      <w:contextualSpacing w:val="false"/>
      <w:jc w:val="center"/>
      <w:textAlignment w:val="center"/>
    </w:pPr>
    <w:rPr>
      <w:color w:val="000000"/>
    </w:rPr>
  </w:style>
  <w:style w:styleId="style255" w:type="paragraph">
    <w:name w:val="xl64"/>
    <w:basedOn w:val="style0"/>
    <w:next w:val="style255"/>
    <w:pPr>
      <w:pBdr>
        <w:top w:color="000001" w:space="0" w:sz="8" w:val="single"/>
        <w:left w:color="000001" w:space="0" w:sz="8" w:val="single"/>
        <w:bottom w:val="nil"/>
        <w:insideH w:val="nil"/>
        <w:right w:color="000001" w:space="0" w:sz="8" w:val="single"/>
        <w:insideV w:color="000001" w:space="0" w:sz="8" w:val="single"/>
      </w:pBdr>
      <w:spacing w:after="28" w:before="28"/>
      <w:contextualSpacing w:val="false"/>
      <w:jc w:val="center"/>
      <w:textAlignment w:val="center"/>
    </w:pPr>
    <w:rPr>
      <w:color w:val="000000"/>
    </w:rPr>
  </w:style>
  <w:style w:styleId="style256" w:type="paragraph">
    <w:name w:val="xl65"/>
    <w:basedOn w:val="style0"/>
    <w:next w:val="style256"/>
    <w:pPr>
      <w:pBdr>
        <w:top w:val="nil"/>
        <w:left w:color="000001" w:space="0" w:sz="8" w:val="single"/>
        <w:bottom w:color="000001" w:space="0" w:sz="8" w:val="single"/>
        <w:insideH w:color="000001" w:space="0" w:sz="8" w:val="single"/>
        <w:right w:color="000001" w:space="0" w:sz="8" w:val="single"/>
        <w:insideV w:color="000001" w:space="0" w:sz="8" w:val="single"/>
      </w:pBdr>
      <w:spacing w:after="28" w:before="28"/>
      <w:contextualSpacing w:val="false"/>
      <w:jc w:val="center"/>
      <w:textAlignment w:val="center"/>
    </w:pPr>
    <w:rPr>
      <w:color w:val="000000"/>
    </w:rPr>
  </w:style>
  <w:style w:styleId="style257" w:type="paragraph">
    <w:name w:val="xl66"/>
    <w:basedOn w:val="style0"/>
    <w:next w:val="style257"/>
    <w:pPr>
      <w:pBdr>
        <w:top w:val="nil"/>
        <w:left w:val="nil"/>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sz w:val="20"/>
      <w:szCs w:val="20"/>
    </w:rPr>
  </w:style>
  <w:style w:styleId="style258" w:type="paragraph">
    <w:name w:val="xl67"/>
    <w:basedOn w:val="style0"/>
    <w:next w:val="style258"/>
    <w:pPr>
      <w:pBdr>
        <w:top w:val="nil"/>
        <w:left w:val="nil"/>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color w:val="000000"/>
    </w:rPr>
  </w:style>
  <w:style w:styleId="style259" w:type="paragraph">
    <w:name w:val="xl68"/>
    <w:basedOn w:val="style0"/>
    <w:next w:val="style259"/>
    <w:pPr>
      <w:pBdr>
        <w:top w:val="nil"/>
        <w:left w:color="00000A" w:space="0" w:sz="8" w:val="single"/>
        <w:bottom w:color="00000A" w:space="0" w:sz="8" w:val="single"/>
        <w:insideH w:color="00000A" w:space="0" w:sz="8" w:val="single"/>
        <w:right w:val="nil"/>
        <w:insideV w:val="nil"/>
      </w:pBdr>
      <w:spacing w:after="28" w:before="28"/>
      <w:contextualSpacing w:val="false"/>
      <w:jc w:val="center"/>
      <w:textAlignment w:val="center"/>
    </w:pPr>
    <w:rPr>
      <w:color w:val="000000"/>
    </w:rPr>
  </w:style>
  <w:style w:styleId="style260" w:type="paragraph">
    <w:name w:val="xl69"/>
    <w:basedOn w:val="style0"/>
    <w:next w:val="style260"/>
    <w:pPr>
      <w:pBdr>
        <w:top w:val="nil"/>
        <w:left w:color="000001" w:space="0" w:sz="8" w:val="single"/>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sz w:val="20"/>
      <w:szCs w:val="20"/>
    </w:rPr>
  </w:style>
  <w:style w:styleId="style261" w:type="paragraph">
    <w:name w:val="xl70"/>
    <w:basedOn w:val="style0"/>
    <w:next w:val="style261"/>
    <w:pPr>
      <w:pBdr>
        <w:top w:val="nil"/>
        <w:left w:color="000001" w:space="0" w:sz="8" w:val="single"/>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color w:val="000000"/>
    </w:rPr>
  </w:style>
  <w:style w:styleId="style262" w:type="paragraph">
    <w:name w:val="xl71"/>
    <w:basedOn w:val="style0"/>
    <w:next w:val="style262"/>
    <w:pPr>
      <w:pBdr>
        <w:top w:val="nil"/>
        <w:left w:val="nil"/>
        <w:bottom w:color="00000A" w:space="0" w:sz="8" w:val="single"/>
        <w:insideH w:color="00000A" w:space="0" w:sz="8" w:val="single"/>
        <w:right w:val="nil"/>
        <w:insideV w:val="nil"/>
      </w:pBdr>
      <w:spacing w:after="28" w:before="28"/>
      <w:contextualSpacing w:val="false"/>
      <w:jc w:val="center"/>
      <w:textAlignment w:val="center"/>
    </w:pPr>
    <w:rPr>
      <w:color w:val="000000"/>
    </w:rPr>
  </w:style>
  <w:style w:styleId="style263" w:type="paragraph">
    <w:name w:val="xl72"/>
    <w:basedOn w:val="style0"/>
    <w:next w:val="style263"/>
    <w:pPr>
      <w:pBdr>
        <w:top w:val="nil"/>
        <w:left w:color="00000A" w:space="0" w:sz="8" w:val="single"/>
        <w:bottom w:val="nil"/>
        <w:insideH w:val="nil"/>
        <w:right w:val="nil"/>
        <w:insideV w:val="nil"/>
      </w:pBdr>
      <w:spacing w:after="28" w:before="28"/>
      <w:contextualSpacing w:val="false"/>
      <w:jc w:val="center"/>
      <w:textAlignment w:val="center"/>
    </w:pPr>
    <w:rPr>
      <w:color w:val="000000"/>
    </w:rPr>
  </w:style>
  <w:style w:styleId="style264" w:type="paragraph">
    <w:name w:val="xl73"/>
    <w:basedOn w:val="style0"/>
    <w:next w:val="style264"/>
    <w:pPr>
      <w:pBdr>
        <w:top w:color="000001" w:space="0" w:sz="8" w:val="single"/>
        <w:left w:color="000001" w:space="0" w:sz="8" w:val="single"/>
        <w:bottom w:color="000001" w:space="0" w:sz="8" w:val="single"/>
        <w:insideH w:color="000001" w:space="0" w:sz="8" w:val="single"/>
        <w:right w:color="000001" w:space="0" w:sz="8" w:val="single"/>
        <w:insideV w:color="000001" w:space="0" w:sz="8" w:val="single"/>
      </w:pBdr>
      <w:spacing w:after="28" w:before="28"/>
      <w:contextualSpacing w:val="false"/>
      <w:jc w:val="center"/>
      <w:textAlignment w:val="center"/>
    </w:pPr>
    <w:rPr>
      <w:color w:val="000000"/>
    </w:rPr>
  </w:style>
  <w:style w:styleId="style265" w:type="paragraph">
    <w:name w:val="xl74"/>
    <w:basedOn w:val="style0"/>
    <w:next w:val="style265"/>
    <w:pPr>
      <w:pBdr>
        <w:top w:val="nil"/>
        <w:left w:val="nil"/>
        <w:bottom w:color="000001" w:space="0" w:sz="8" w:val="single"/>
        <w:insideH w:color="000001" w:space="0" w:sz="8" w:val="single"/>
        <w:right w:color="000001" w:space="0" w:sz="8" w:val="single"/>
        <w:insideV w:color="000001" w:space="0" w:sz="8" w:val="single"/>
      </w:pBdr>
      <w:spacing w:after="28" w:before="28"/>
      <w:contextualSpacing w:val="false"/>
      <w:jc w:val="center"/>
      <w:textAlignment w:val="center"/>
    </w:pPr>
    <w:rPr>
      <w:sz w:val="20"/>
      <w:szCs w:val="20"/>
    </w:rPr>
  </w:style>
  <w:style w:styleId="style266" w:type="paragraph">
    <w:name w:val="xl75"/>
    <w:basedOn w:val="style0"/>
    <w:next w:val="style266"/>
    <w:pPr>
      <w:pBdr>
        <w:top w:val="nil"/>
        <w:left w:val="nil"/>
        <w:bottom w:color="000001" w:space="0" w:sz="8" w:val="single"/>
        <w:insideH w:color="000001" w:space="0" w:sz="8" w:val="single"/>
        <w:right w:color="000001" w:space="0" w:sz="8" w:val="single"/>
        <w:insideV w:color="000001" w:space="0" w:sz="8" w:val="single"/>
      </w:pBdr>
      <w:spacing w:after="28" w:before="28"/>
      <w:contextualSpacing w:val="false"/>
      <w:jc w:val="center"/>
      <w:textAlignment w:val="center"/>
    </w:pPr>
    <w:rPr>
      <w:color w:val="000000"/>
    </w:rPr>
  </w:style>
  <w:style w:styleId="style267" w:type="paragraph">
    <w:name w:val="xl76"/>
    <w:basedOn w:val="style0"/>
    <w:next w:val="style267"/>
    <w:pPr>
      <w:pBdr>
        <w:top w:color="000001" w:space="0" w:sz="8" w:val="single"/>
        <w:left w:val="nil"/>
        <w:bottom w:color="000001" w:space="0" w:sz="8" w:val="single"/>
        <w:insideH w:color="000001" w:space="0" w:sz="8" w:val="single"/>
        <w:right w:color="000001" w:space="0" w:sz="8" w:val="single"/>
        <w:insideV w:color="000001" w:space="0" w:sz="8" w:val="single"/>
      </w:pBdr>
      <w:spacing w:after="28" w:before="28"/>
      <w:contextualSpacing w:val="false"/>
      <w:jc w:val="center"/>
      <w:textAlignment w:val="center"/>
    </w:pPr>
    <w:rPr>
      <w:color w:val="000000"/>
    </w:rPr>
  </w:style>
  <w:style w:styleId="style268" w:type="paragraph">
    <w:name w:val="xl77"/>
    <w:basedOn w:val="style0"/>
    <w:next w:val="style268"/>
    <w:pPr>
      <w:pBdr>
        <w:top w:val="nil"/>
        <w:left w:color="000001" w:space="0" w:sz="8" w:val="single"/>
        <w:bottom w:color="000001" w:space="0" w:sz="8" w:val="single"/>
        <w:insideH w:color="000001" w:space="0" w:sz="8" w:val="single"/>
        <w:right w:color="000001" w:space="0" w:sz="8" w:val="single"/>
        <w:insideV w:color="000001" w:space="0" w:sz="8" w:val="single"/>
      </w:pBdr>
      <w:spacing w:after="28" w:before="28"/>
      <w:contextualSpacing w:val="false"/>
      <w:jc w:val="center"/>
      <w:textAlignment w:val="center"/>
    </w:pPr>
    <w:rPr>
      <w:sz w:val="20"/>
      <w:szCs w:val="20"/>
    </w:rPr>
  </w:style>
  <w:style w:styleId="style269" w:type="paragraph">
    <w:name w:val="xl78"/>
    <w:basedOn w:val="style0"/>
    <w:next w:val="style269"/>
    <w:pPr>
      <w:pBdr>
        <w:top w:color="00000A" w:space="0" w:sz="8" w:val="single"/>
        <w:left w:color="000001" w:space="0" w:sz="8" w:val="single"/>
        <w:bottom w:val="nil"/>
        <w:insideH w:val="nil"/>
        <w:right w:color="000001" w:space="0" w:sz="8" w:val="single"/>
        <w:insideV w:color="000001" w:space="0" w:sz="8" w:val="single"/>
      </w:pBdr>
      <w:spacing w:after="28" w:before="28"/>
      <w:contextualSpacing w:val="false"/>
      <w:jc w:val="center"/>
      <w:textAlignment w:val="center"/>
    </w:pPr>
    <w:rPr>
      <w:color w:val="000000"/>
    </w:rPr>
  </w:style>
  <w:style w:styleId="style270" w:type="paragraph">
    <w:name w:val="xl79"/>
    <w:basedOn w:val="style0"/>
    <w:next w:val="style270"/>
    <w:pPr>
      <w:spacing w:after="28" w:before="28"/>
      <w:contextualSpacing w:val="false"/>
      <w:jc w:val="center"/>
    </w:pPr>
    <w:rPr/>
  </w:style>
  <w:style w:styleId="style271" w:type="paragraph">
    <w:name w:val="xl80"/>
    <w:basedOn w:val="style0"/>
    <w:next w:val="style271"/>
    <w:pPr>
      <w:pBdr>
        <w:top w:val="nil"/>
        <w:left w:val="nil"/>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z w:val="20"/>
      <w:szCs w:val="20"/>
    </w:rPr>
  </w:style>
  <w:style w:styleId="style272" w:type="paragraph">
    <w:name w:val="xl81"/>
    <w:basedOn w:val="style0"/>
    <w:next w:val="style272"/>
    <w:pPr>
      <w:pBdr>
        <w:top w:val="nil"/>
        <w:left w:val="nil"/>
        <w:bottom w:color="00000A" w:space="0" w:sz="8" w:val="single"/>
        <w:insideH w:color="00000A" w:space="0" w:sz="8" w:val="single"/>
        <w:right w:color="00000A" w:space="0" w:sz="8" w:val="single"/>
        <w:insideV w:color="00000A" w:space="0" w:sz="8" w:val="single"/>
      </w:pBdr>
      <w:spacing w:after="28" w:before="28"/>
      <w:contextualSpacing w:val="false"/>
      <w:jc w:val="center"/>
      <w:textAlignment w:val="center"/>
    </w:pPr>
    <w:rPr>
      <w:sz w:val="20"/>
      <w:szCs w:val="20"/>
    </w:rPr>
  </w:style>
  <w:style w:styleId="style273" w:type="paragraph">
    <w:name w:val="xl82"/>
    <w:basedOn w:val="style0"/>
    <w:next w:val="style273"/>
    <w:pPr>
      <w:pBdr>
        <w:top w:val="nil"/>
        <w:left w:val="nil"/>
        <w:bottom w:color="00000A" w:space="0" w:sz="8" w:val="single"/>
        <w:insideH w:color="00000A" w:space="0" w:sz="8" w:val="single"/>
        <w:right w:color="000001" w:space="0" w:sz="8" w:val="single"/>
        <w:insideV w:color="000001" w:space="0" w:sz="8" w:val="single"/>
      </w:pBdr>
      <w:spacing w:after="28" w:before="28"/>
      <w:contextualSpacing w:val="false"/>
      <w:jc w:val="center"/>
      <w:textAlignment w:val="center"/>
    </w:pPr>
    <w:rPr>
      <w:sz w:val="20"/>
      <w:szCs w:val="20"/>
    </w:rPr>
  </w:style>
  <w:style w:styleId="style274" w:type="paragraph">
    <w:name w:val="xl83"/>
    <w:basedOn w:val="style0"/>
    <w:next w:val="style274"/>
    <w:pPr>
      <w:pBdr>
        <w:top w:val="nil"/>
        <w:left w:val="nil"/>
        <w:bottom w:val="nil"/>
        <w:insideH w:val="nil"/>
        <w:right w:color="00000A" w:space="0" w:sz="8" w:val="single"/>
        <w:insideV w:color="00000A" w:space="0" w:sz="8" w:val="single"/>
      </w:pBdr>
      <w:spacing w:after="28" w:before="28"/>
      <w:contextualSpacing w:val="false"/>
      <w:jc w:val="center"/>
      <w:textAlignment w:val="center"/>
    </w:pPr>
    <w:rPr>
      <w:sz w:val="20"/>
      <w:szCs w:val="20"/>
    </w:rPr>
  </w:style>
  <w:style w:styleId="style275" w:type="paragraph">
    <w:name w:val="xl84"/>
    <w:basedOn w:val="style0"/>
    <w:next w:val="style275"/>
    <w:pPr>
      <w:pBdr>
        <w:top w:color="000001" w:space="0" w:sz="8" w:val="single"/>
        <w:left w:val="nil"/>
        <w:bottom w:color="000001" w:space="0" w:sz="8" w:val="single"/>
        <w:insideH w:color="000001" w:space="0" w:sz="8" w:val="single"/>
        <w:right w:color="000001" w:space="0" w:sz="8" w:val="single"/>
        <w:insideV w:color="000001" w:space="0" w:sz="8" w:val="single"/>
      </w:pBdr>
      <w:spacing w:after="28" w:before="28"/>
      <w:contextualSpacing w:val="false"/>
      <w:jc w:val="center"/>
      <w:textAlignment w:val="center"/>
    </w:pPr>
    <w:rPr>
      <w:sz w:val="20"/>
      <w:szCs w:val="20"/>
    </w:rPr>
  </w:style>
  <w:style w:styleId="style276" w:type="paragraph">
    <w:name w:val="xl85"/>
    <w:basedOn w:val="style0"/>
    <w:next w:val="style276"/>
    <w:pPr>
      <w:pBdr>
        <w:top w:val="nil"/>
        <w:left w:val="nil"/>
        <w:bottom w:val="nil"/>
        <w:insideH w:val="nil"/>
        <w:right w:color="00000A" w:space="0" w:sz="8" w:val="single"/>
        <w:insideV w:color="00000A" w:space="0" w:sz="8" w:val="single"/>
      </w:pBdr>
      <w:spacing w:after="28" w:before="28"/>
      <w:contextualSpacing w:val="false"/>
      <w:jc w:val="center"/>
      <w:textAlignment w:val="center"/>
    </w:pPr>
    <w:rPr>
      <w:sz w:val="20"/>
      <w:szCs w:val="20"/>
    </w:rPr>
  </w:style>
  <w:style w:styleId="style277" w:type="paragraph">
    <w:name w:val="Normal+12"/>
    <w:basedOn w:val="style0"/>
    <w:next w:val="style277"/>
    <w:pPr>
      <w:widowControl w:val="false"/>
      <w:spacing w:after="240" w:before="0"/>
      <w:contextualSpacing w:val="false"/>
      <w:jc w:val="both"/>
    </w:pPr>
    <w:rPr>
      <w:szCs w:val="20"/>
      <w:lang w:eastAsia="en-US" w:val="en-US"/>
    </w:rPr>
  </w:style>
  <w:style w:styleId="style278" w:type="paragraph">
    <w:name w:val="Indent1"/>
    <w:basedOn w:val="style0"/>
    <w:next w:val="style278"/>
    <w:pPr>
      <w:numPr>
        <w:ilvl w:val="0"/>
        <w:numId w:val="17"/>
      </w:numPr>
      <w:spacing w:after="0" w:before="120"/>
      <w:ind w:hanging="0" w:left="1134" w:right="284"/>
      <w:contextualSpacing w:val="false"/>
      <w:jc w:val="both"/>
    </w:pPr>
    <w:rPr>
      <w:color w:val="000000"/>
      <w:sz w:val="22"/>
      <w:szCs w:val="20"/>
      <w:lang w:val="en-GB"/>
    </w:rPr>
  </w:style>
  <w:style w:styleId="style279" w:type="paragraph">
    <w:name w:val="normal12"/>
    <w:basedOn w:val="style0"/>
    <w:next w:val="style279"/>
    <w:pPr>
      <w:spacing w:after="240" w:before="0"/>
      <w:contextualSpacing w:val="false"/>
      <w:jc w:val="both"/>
    </w:pPr>
    <w:rPr/>
  </w:style>
  <w:style w:styleId="style280" w:type="paragraph">
    <w:name w:val="Знак Знак2 Char Char Знак Знак Char Char Знак Знак Char Char Знак Знак Char Char Знак Знак Char Char Знак Знак Char Char Знак Знак Char Char Знак Знак Char Char"/>
    <w:basedOn w:val="style0"/>
    <w:next w:val="style280"/>
    <w:pPr>
      <w:spacing w:after="28" w:before="28"/>
      <w:contextualSpacing w:val="false"/>
    </w:pPr>
    <w:rPr>
      <w:rFonts w:ascii="Tahoma" w:cs="Tahoma" w:hAnsi="Tahoma"/>
      <w:sz w:val="20"/>
      <w:szCs w:val="20"/>
      <w:lang w:eastAsia="en-US" w:val="en-US"/>
    </w:rPr>
  </w:style>
  <w:style w:styleId="style281" w:type="paragraph">
    <w:name w:val="Заголовок оглавления1"/>
    <w:basedOn w:val="style1"/>
    <w:next w:val="style281"/>
    <w:pPr>
      <w:spacing w:after="0" w:before="480" w:line="276" w:lineRule="auto"/>
      <w:contextualSpacing w:val="false"/>
    </w:pPr>
    <w:rPr>
      <w:rFonts w:ascii="Cambria" w:cs="Times New Roman" w:eastAsia="Times New Roman" w:hAnsi="Cambria"/>
      <w:b/>
      <w:bCs/>
      <w:color w:val="365F91"/>
      <w:sz w:val="28"/>
      <w:szCs w:val="28"/>
      <w:lang w:eastAsia="en-US"/>
    </w:rPr>
  </w:style>
  <w:style w:styleId="style282" w:type="paragraph">
    <w:name w:val="End"/>
    <w:basedOn w:val="style0"/>
    <w:next w:val="style282"/>
    <w:pPr>
      <w:overflowPunct w:val="true"/>
      <w:jc w:val="center"/>
      <w:textAlignment w:val="baseline"/>
    </w:pPr>
    <w:rPr>
      <w:rFonts w:ascii="Arial" w:hAnsi="Arial"/>
      <w:b/>
      <w:sz w:val="22"/>
      <w:szCs w:val="20"/>
      <w:lang w:eastAsia="en-US" w:val="en-CA"/>
    </w:rPr>
  </w:style>
  <w:style w:styleId="style283" w:type="paragraph">
    <w:name w:val="Заголовок оглавления2"/>
    <w:basedOn w:val="style1"/>
    <w:next w:val="style283"/>
    <w:pPr>
      <w:spacing w:after="0" w:before="480" w:line="276" w:lineRule="auto"/>
      <w:contextualSpacing w:val="false"/>
    </w:pPr>
    <w:rPr>
      <w:rFonts w:ascii="Cambria" w:cs="Times New Roman" w:eastAsia="Times New Roman" w:hAnsi="Cambria"/>
      <w:b/>
      <w:bCs/>
      <w:color w:val="365F91"/>
      <w:sz w:val="28"/>
      <w:szCs w:val="28"/>
      <w:lang w:eastAsia="en-US"/>
    </w:rPr>
  </w:style>
  <w:style w:styleId="style284" w:type="paragraph">
    <w:name w:val="ConsTitle"/>
    <w:next w:val="style284"/>
    <w:pPr>
      <w:widowControl w:val="false"/>
      <w:suppressAutoHyphens w:val="true"/>
      <w:spacing w:after="0" w:before="0" w:line="100" w:lineRule="atLeast"/>
      <w:contextualSpacing w:val="false"/>
    </w:pPr>
    <w:rPr>
      <w:rFonts w:ascii="Arial" w:cs="Arial" w:eastAsia="Times New Roman" w:hAnsi="Arial"/>
      <w:b/>
      <w:bCs/>
      <w:color w:val="auto"/>
      <w:sz w:val="20"/>
      <w:szCs w:val="20"/>
      <w:lang w:bidi="ar-SA" w:eastAsia="ru-RU" w:val="ru-RU"/>
    </w:rPr>
  </w:style>
  <w:style w:styleId="style285" w:type="paragraph">
    <w:name w:val="Текст"/>
    <w:basedOn w:val="style0"/>
    <w:next w:val="style285"/>
    <w:pPr>
      <w:tabs>
        <w:tab w:leader="underscore" w:pos="9469" w:val="right"/>
      </w:tabs>
      <w:spacing w:line="288" w:lineRule="auto"/>
      <w:ind w:firstLine="397" w:left="0" w:right="0"/>
      <w:jc w:val="both"/>
    </w:pPr>
    <w:rPr>
      <w:rFonts w:ascii="PragmaticaC" w:hAnsi="PragmaticaC"/>
      <w:szCs w:val="20"/>
      <w:lang w:eastAsia="en-US"/>
    </w:rPr>
  </w:style>
  <w:style w:styleId="style286" w:type="paragraph">
    <w:name w:val="Diargam Title"/>
    <w:basedOn w:val="style0"/>
    <w:next w:val="style286"/>
    <w:pPr>
      <w:suppressAutoHyphens w:val="true"/>
      <w:spacing w:after="0" w:before="60"/>
      <w:contextualSpacing w:val="false"/>
      <w:jc w:val="center"/>
    </w:pPr>
    <w:rPr>
      <w:rFonts w:ascii="Tahoma" w:cs="Arial" w:hAnsi="Tahoma"/>
      <w:b/>
      <w:bCs/>
      <w:sz w:val="20"/>
      <w:szCs w:val="20"/>
      <w:lang w:eastAsia="en-US"/>
    </w:rPr>
  </w:style>
  <w:style w:styleId="style287" w:type="paragraph">
    <w:name w:val="ГС_Основной_текст"/>
    <w:next w:val="style287"/>
    <w:pPr>
      <w:widowControl/>
      <w:tabs>
        <w:tab w:leader="none" w:pos="851" w:val="left"/>
      </w:tabs>
      <w:suppressAutoHyphens w:val="true"/>
      <w:spacing w:after="60" w:before="60" w:line="360" w:lineRule="auto"/>
      <w:ind w:firstLine="851" w:left="0" w:right="0"/>
      <w:contextualSpacing w:val="false"/>
    </w:pPr>
    <w:rPr>
      <w:rFonts w:ascii="Times New Roman" w:cs="Times New Roman" w:eastAsia="Times New Roman" w:hAnsi="Times New Roman"/>
      <w:color w:val="auto"/>
      <w:sz w:val="24"/>
      <w:szCs w:val="24"/>
      <w:lang w:bidi="ar-SA" w:eastAsia="ru-RU" w:val="ru-RU"/>
    </w:rPr>
  </w:style>
  <w:style w:styleId="style288" w:type="paragraph">
    <w:name w:val="listparagraph"/>
    <w:basedOn w:val="style0"/>
    <w:next w:val="style288"/>
    <w:pPr>
      <w:spacing w:after="200" w:before="0" w:line="276" w:lineRule="auto"/>
      <w:ind w:hanging="0" w:left="720" w:right="0"/>
      <w:contextualSpacing w:val="false"/>
    </w:pPr>
    <w:rPr>
      <w:rFonts w:ascii="Calibri" w:eastAsia="Calibri" w:hAnsi="Calibri"/>
      <w:sz w:val="22"/>
      <w:szCs w:val="22"/>
    </w:rPr>
  </w:style>
  <w:style w:styleId="style289" w:type="paragraph">
    <w:name w:val="Contract Point"/>
    <w:basedOn w:val="style0"/>
    <w:next w:val="style289"/>
    <w:pPr>
      <w:numPr>
        <w:ilvl w:val="0"/>
        <w:numId w:val="18"/>
      </w:numPr>
      <w:spacing w:after="120" w:before="120"/>
      <w:contextualSpacing w:val="false"/>
      <w:jc w:val="both"/>
    </w:pPr>
    <w:rPr>
      <w:rFonts w:ascii="Arial" w:cs="Arial" w:hAnsi="Arial"/>
      <w:sz w:val="18"/>
      <w:szCs w:val="20"/>
      <w:lang w:eastAsia="en-US" w:val="en-US"/>
    </w:rPr>
  </w:style>
  <w:style w:styleId="style290" w:type="paragraph">
    <w:name w:val="Название1"/>
    <w:basedOn w:val="style0"/>
    <w:next w:val="style290"/>
    <w:pPr>
      <w:widowControl w:val="false"/>
      <w:suppressLineNumbers/>
      <w:suppressAutoHyphens w:val="true"/>
      <w:spacing w:after="120" w:before="120"/>
      <w:contextualSpacing w:val="false"/>
    </w:pPr>
    <w:rPr>
      <w:rFonts w:ascii="Arial" w:eastAsia="DejaVu Sans" w:hAnsi="Arial"/>
      <w:i/>
      <w:iCs/>
      <w:sz w:val="20"/>
    </w:rPr>
  </w:style>
  <w:style w:styleId="style291" w:type="paragraph">
    <w:name w:val="Указатель1"/>
    <w:basedOn w:val="style0"/>
    <w:next w:val="style291"/>
    <w:pPr>
      <w:widowControl w:val="false"/>
      <w:suppressLineNumbers/>
      <w:suppressAutoHyphens w:val="true"/>
    </w:pPr>
    <w:rPr>
      <w:rFonts w:ascii="Arial" w:eastAsia="DejaVu Sans" w:hAnsi="Arial"/>
      <w:sz w:val="20"/>
    </w:rPr>
  </w:style>
  <w:style w:styleId="style292" w:type="paragraph">
    <w:name w:val="Normal Indent"/>
    <w:basedOn w:val="style0"/>
    <w:next w:val="style292"/>
    <w:pPr>
      <w:spacing w:after="160" w:before="0" w:line="240" w:lineRule="exact"/>
      <w:contextualSpacing w:val="false"/>
    </w:pPr>
    <w:rPr>
      <w:rFonts w:ascii="Verdana" w:cs="Verdana" w:hAnsi="Verdana"/>
      <w:sz w:val="20"/>
      <w:szCs w:val="20"/>
      <w:lang w:eastAsia="en-US" w:val="en-US"/>
    </w:rPr>
  </w:style>
  <w:style w:styleId="style293" w:type="paragraph">
    <w:name w:val="Основной текст6"/>
    <w:basedOn w:val="style0"/>
    <w:next w:val="style293"/>
    <w:pPr>
      <w:widowControl w:val="false"/>
      <w:shd w:fill="FFFFFF" w:val="clear"/>
      <w:spacing w:lineRule="auto"/>
    </w:pPr>
    <w:rPr>
      <w:sz w:val="23"/>
      <w:szCs w:val="23"/>
    </w:rPr>
  </w:style>
  <w:style w:styleId="style294" w:type="paragraph">
    <w:name w:val="xl112"/>
    <w:basedOn w:val="style0"/>
    <w:next w:val="style294"/>
    <w:pPr>
      <w:spacing w:after="28" w:before="28"/>
      <w:contextualSpacing w:val="false"/>
      <w:jc w:val="center"/>
    </w:pPr>
    <w:rPr/>
  </w:style>
  <w:style w:styleId="style295" w:type="paragraph">
    <w:name w:val="xl113"/>
    <w:basedOn w:val="style0"/>
    <w:next w:val="style295"/>
    <w:pPr>
      <w:spacing w:after="28" w:before="28"/>
      <w:contextualSpacing w:val="false"/>
    </w:pPr>
    <w:rPr>
      <w:color w:val="000000"/>
      <w:sz w:val="23"/>
      <w:szCs w:val="23"/>
    </w:rPr>
  </w:style>
  <w:style w:styleId="style296" w:type="paragraph">
    <w:name w:val="xl114"/>
    <w:basedOn w:val="style0"/>
    <w:next w:val="style296"/>
    <w:pPr>
      <w:pBdr>
        <w:top w:color="00000A" w:space="0" w:sz="4" w:val="single"/>
        <w:left w:color="00000A" w:space="0" w:sz="4" w:val="single"/>
        <w:bottom w:color="00000A" w:space="0" w:sz="4" w:val="single"/>
        <w:insideH w:color="00000A" w:space="0" w:sz="4" w:val="single"/>
        <w:right w:val="nil"/>
        <w:insideV w:val="nil"/>
      </w:pBdr>
      <w:spacing w:after="28" w:before="28"/>
      <w:contextualSpacing w:val="false"/>
      <w:textAlignment w:val="top"/>
    </w:pPr>
    <w:rPr>
      <w:rFonts w:ascii="Arial" w:cs="Arial" w:hAnsi="Arial"/>
      <w:sz w:val="20"/>
      <w:szCs w:val="20"/>
    </w:rPr>
  </w:style>
  <w:style w:styleId="style297" w:type="paragraph">
    <w:name w:val="xl115"/>
    <w:basedOn w:val="style0"/>
    <w:next w:val="style29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color w:val="000000"/>
    </w:rPr>
  </w:style>
  <w:style w:styleId="style298" w:type="paragraph">
    <w:name w:val="xl116"/>
    <w:basedOn w:val="style0"/>
    <w:next w:val="style29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tyle>
  <w:style w:styleId="style299" w:type="paragraph">
    <w:name w:val="xl117"/>
    <w:basedOn w:val="style0"/>
    <w:next w:val="style299"/>
    <w:pPr>
      <w:pBdr>
        <w:top w:val="nil"/>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color w:val="000000"/>
    </w:rPr>
  </w:style>
  <w:style w:styleId="style300" w:type="paragraph">
    <w:name w:val="xl118"/>
    <w:basedOn w:val="style0"/>
    <w:next w:val="style30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DCE6F1" w:val="clear"/>
      <w:spacing w:after="28" w:before="28"/>
      <w:contextualSpacing w:val="false"/>
      <w:jc w:val="center"/>
      <w:textAlignment w:val="center"/>
    </w:pPr>
    <w:rPr>
      <w:b/>
      <w:bCs/>
      <w:color w:val="000000"/>
    </w:rPr>
  </w:style>
  <w:style w:styleId="style301" w:type="paragraph">
    <w:name w:val="xl119"/>
    <w:basedOn w:val="style0"/>
    <w:next w:val="style30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color w:val="000000"/>
    </w:rPr>
  </w:style>
  <w:style w:styleId="style302" w:type="paragraph">
    <w:name w:val="xl120"/>
    <w:basedOn w:val="style0"/>
    <w:next w:val="style30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textAlignment w:val="top"/>
    </w:pPr>
    <w:rPr>
      <w:rFonts w:ascii="Arial" w:cs="Arial" w:hAnsi="Arial"/>
      <w:sz w:val="20"/>
      <w:szCs w:val="20"/>
    </w:rPr>
  </w:style>
  <w:style w:styleId="style303" w:type="paragraph">
    <w:name w:val="xl121"/>
    <w:basedOn w:val="style0"/>
    <w:next w:val="style30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jc w:val="center"/>
    </w:pPr>
    <w:rPr/>
  </w:style>
  <w:style w:styleId="style304" w:type="paragraph">
    <w:name w:val="xl122"/>
    <w:basedOn w:val="style0"/>
    <w:next w:val="style30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textAlignment w:val="top"/>
    </w:pPr>
    <w:rPr/>
  </w:style>
  <w:style w:styleId="style305" w:type="paragraph">
    <w:name w:val="xl123"/>
    <w:basedOn w:val="style0"/>
    <w:next w:val="style30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DCE6F1" w:val="clear"/>
      <w:spacing w:after="28" w:before="28"/>
      <w:contextualSpacing w:val="false"/>
      <w:jc w:val="center"/>
      <w:textAlignment w:val="center"/>
    </w:pPr>
    <w:rPr>
      <w:color w:val="000000"/>
    </w:rPr>
  </w:style>
  <w:style w:styleId="style306" w:type="paragraph">
    <w:name w:val="xl124"/>
    <w:basedOn w:val="style0"/>
    <w:next w:val="style30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textAlignment w:val="center"/>
    </w:pPr>
    <w:rPr>
      <w:color w:val="000000"/>
    </w:rPr>
  </w:style>
  <w:style w:styleId="style307" w:type="paragraph">
    <w:name w:val="xl125"/>
    <w:basedOn w:val="style0"/>
    <w:next w:val="style30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DCE6F1" w:val="clear"/>
      <w:spacing w:after="28" w:before="28"/>
      <w:contextualSpacing w:val="false"/>
      <w:jc w:val="center"/>
      <w:textAlignment w:val="center"/>
    </w:pPr>
    <w:rPr>
      <w:color w:val="000000"/>
    </w:rPr>
  </w:style>
  <w:style w:styleId="style308" w:type="paragraph">
    <w:name w:val="xl126"/>
    <w:basedOn w:val="style0"/>
    <w:next w:val="style30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FF" w:val="clear"/>
      <w:spacing w:after="28" w:before="28"/>
      <w:contextualSpacing w:val="false"/>
    </w:pPr>
    <w:rPr/>
  </w:style>
  <w:style w:styleId="style309" w:type="paragraph">
    <w:name w:val="xl127"/>
    <w:basedOn w:val="style0"/>
    <w:next w:val="style30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pPr>
    <w:rPr/>
  </w:style>
  <w:style w:styleId="style310" w:type="paragraph">
    <w:name w:val="xl128"/>
    <w:basedOn w:val="style0"/>
    <w:next w:val="style31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DCE6F1" w:val="clear"/>
      <w:spacing w:after="28" w:before="28"/>
      <w:contextualSpacing w:val="false"/>
      <w:jc w:val="center"/>
      <w:textAlignment w:val="center"/>
    </w:pPr>
    <w:rPr/>
  </w:style>
  <w:style w:styleId="style311" w:type="paragraph">
    <w:name w:val="xl129"/>
    <w:basedOn w:val="style0"/>
    <w:next w:val="style31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jc w:val="center"/>
      <w:textAlignment w:val="center"/>
    </w:pPr>
    <w:rPr/>
  </w:style>
  <w:style w:styleId="style312" w:type="paragraph">
    <w:name w:val="xl130"/>
    <w:basedOn w:val="style0"/>
    <w:next w:val="style31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textAlignment w:val="center"/>
    </w:pPr>
    <w:rPr/>
  </w:style>
  <w:style w:styleId="style313" w:type="paragraph">
    <w:name w:val="xl131"/>
    <w:basedOn w:val="style0"/>
    <w:next w:val="style31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textAlignment w:val="center"/>
    </w:pPr>
    <w:rPr/>
  </w:style>
  <w:style w:styleId="style314" w:type="paragraph">
    <w:name w:val="xl132"/>
    <w:basedOn w:val="style0"/>
    <w:next w:val="style31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DCE6F1" w:val="clear"/>
      <w:spacing w:after="28" w:before="28"/>
      <w:contextualSpacing w:val="false"/>
      <w:jc w:val="center"/>
      <w:textAlignment w:val="center"/>
    </w:pPr>
    <w:rPr/>
  </w:style>
  <w:style w:styleId="style315" w:type="paragraph">
    <w:name w:val="xl133"/>
    <w:basedOn w:val="style0"/>
    <w:next w:val="style315"/>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FF" w:val="clear"/>
      <w:spacing w:after="28" w:before="28"/>
      <w:contextualSpacing w:val="false"/>
    </w:pPr>
    <w:rPr/>
  </w:style>
  <w:style w:styleId="style316" w:type="paragraph">
    <w:name w:val="xl134"/>
    <w:basedOn w:val="style0"/>
    <w:next w:val="style316"/>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FF" w:val="clear"/>
      <w:spacing w:after="28" w:before="28"/>
      <w:contextualSpacing w:val="false"/>
      <w:textAlignment w:val="center"/>
    </w:pPr>
    <w:rPr/>
  </w:style>
  <w:style w:styleId="style317" w:type="paragraph">
    <w:name w:val="xl135"/>
    <w:basedOn w:val="style0"/>
    <w:next w:val="style31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FF" w:val="clear"/>
      <w:spacing w:after="28" w:before="28"/>
      <w:contextualSpacing w:val="false"/>
      <w:textAlignment w:val="center"/>
    </w:pPr>
    <w:rPr>
      <w:color w:val="000000"/>
    </w:rPr>
  </w:style>
  <w:style w:styleId="style318" w:type="paragraph">
    <w:name w:val="xl136"/>
    <w:basedOn w:val="style0"/>
    <w:next w:val="style31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jc w:val="center"/>
      <w:textAlignment w:val="center"/>
    </w:pPr>
    <w:rPr/>
  </w:style>
  <w:style w:styleId="style319" w:type="paragraph">
    <w:name w:val="xl137"/>
    <w:basedOn w:val="style0"/>
    <w:next w:val="style31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FF" w:val="clear"/>
      <w:spacing w:after="28" w:before="28"/>
      <w:contextualSpacing w:val="false"/>
      <w:textAlignment w:val="center"/>
    </w:pPr>
    <w:rPr>
      <w:u w:val="single"/>
    </w:rPr>
  </w:style>
  <w:style w:styleId="style320" w:type="paragraph">
    <w:name w:val="xl138"/>
    <w:basedOn w:val="style0"/>
    <w:next w:val="style32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textAlignment w:val="center"/>
    </w:pPr>
    <w:rPr/>
  </w:style>
  <w:style w:styleId="style321" w:type="paragraph">
    <w:name w:val="xl139"/>
    <w:basedOn w:val="style0"/>
    <w:next w:val="style32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jc w:val="center"/>
      <w:textAlignment w:val="center"/>
    </w:pPr>
    <w:rPr/>
  </w:style>
  <w:style w:styleId="style322" w:type="paragraph">
    <w:name w:val="xl140"/>
    <w:basedOn w:val="style0"/>
    <w:next w:val="style32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00" w:val="clear"/>
      <w:spacing w:after="28" w:before="28"/>
      <w:contextualSpacing w:val="false"/>
      <w:jc w:val="center"/>
      <w:textAlignment w:val="center"/>
    </w:pPr>
    <w:rPr/>
  </w:style>
  <w:style w:styleId="style323" w:type="paragraph">
    <w:name w:val="xl141"/>
    <w:basedOn w:val="style0"/>
    <w:next w:val="style323"/>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FFFFFF" w:val="clear"/>
      <w:spacing w:after="28" w:before="28"/>
      <w:contextualSpacing w:val="false"/>
      <w:textAlignment w:val="center"/>
    </w:pPr>
    <w:rPr/>
  </w:style>
  <w:style w:styleId="style324" w:type="paragraph">
    <w:name w:val="xl142"/>
    <w:basedOn w:val="style0"/>
    <w:next w:val="style32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DCE6F1" w:val="clear"/>
      <w:spacing w:after="28" w:before="28"/>
      <w:contextualSpacing w:val="false"/>
      <w:jc w:val="center"/>
      <w:textAlignment w:val="center"/>
    </w:pPr>
    <w:rPr/>
  </w:style>
  <w:style w:styleId="style325" w:type="paragraph">
    <w:name w:val="Тендерные данные"/>
    <w:basedOn w:val="style0"/>
    <w:next w:val="style325"/>
    <w:pPr>
      <w:tabs>
        <w:tab w:leader="none" w:pos="1985" w:val="left"/>
      </w:tabs>
      <w:spacing w:after="60" w:before="120"/>
      <w:contextualSpacing w:val="false"/>
      <w:jc w:val="both"/>
    </w:pPr>
    <w:rPr>
      <w:b/>
      <w:bCs/>
    </w:rPr>
  </w:style>
  <w:style w:styleId="style326" w:type="paragraph">
    <w:name w:val="Заголовок 11"/>
    <w:next w:val="style326"/>
    <w:pPr>
      <w:keepNext/>
      <w:widowControl/>
      <w:suppressAutoHyphens w:val="true"/>
      <w:spacing w:after="120" w:before="120" w:line="100" w:lineRule="atLeast"/>
      <w:contextualSpacing w:val="false"/>
      <w:jc w:val="center"/>
    </w:pPr>
    <w:rPr>
      <w:rFonts w:ascii="Times New Roman" w:cs="Times New Roman" w:eastAsia="Times New Roman" w:hAnsi="Times New Roman"/>
      <w:b/>
      <w:color w:val="auto"/>
      <w:sz w:val="20"/>
      <w:szCs w:val="20"/>
      <w:lang w:bidi="ar-SA" w:eastAsia="ru-RU" w:val="ru-RU"/>
    </w:rPr>
  </w:style>
  <w:style w:styleId="style327" w:type="paragraph">
    <w:name w:val="Маркированный список 21"/>
    <w:basedOn w:val="style0"/>
    <w:next w:val="style327"/>
    <w:pPr>
      <w:tabs>
        <w:tab w:leader="none" w:pos="3" w:val="left"/>
        <w:tab w:leader="none" w:pos="720" w:val="left"/>
      </w:tabs>
      <w:suppressAutoHyphens w:val="true"/>
      <w:spacing w:after="120" w:before="120"/>
      <w:ind w:hanging="3" w:left="3" w:right="0"/>
      <w:contextualSpacing w:val="false"/>
      <w:jc w:val="both"/>
    </w:pPr>
    <w:rPr>
      <w:b/>
      <w:lang w:eastAsia="ar-SA"/>
    </w:rPr>
  </w:style>
  <w:style w:styleId="style328" w:type="paragraph">
    <w:name w:val="Normal Body"/>
    <w:basedOn w:val="style0"/>
    <w:next w:val="style328"/>
    <w:pPr>
      <w:suppressAutoHyphens w:val="true"/>
      <w:spacing w:after="120" w:before="0"/>
      <w:ind w:firstLine="357" w:left="0" w:right="0"/>
      <w:contextualSpacing w:val="false"/>
      <w:jc w:val="both"/>
    </w:pPr>
    <w:rPr>
      <w:lang w:eastAsia="ar-SA"/>
    </w:rPr>
  </w:style>
  <w:style w:styleId="style329" w:type="paragraph">
    <w:name w:val="List Bullet Std"/>
    <w:basedOn w:val="style328"/>
    <w:next w:val="style329"/>
    <w:pPr>
      <w:tabs>
        <w:tab w:leader="none" w:pos="3" w:val="left"/>
      </w:tabs>
      <w:ind w:hanging="0" w:left="-5019" w:right="0"/>
    </w:pPr>
    <w:rPr/>
  </w:style>
  <w:style w:styleId="style330" w:type="paragraph">
    <w:name w:val="Заголовок №1 (2)"/>
    <w:basedOn w:val="style0"/>
    <w:next w:val="style330"/>
    <w:pPr>
      <w:widowControl w:val="false"/>
      <w:shd w:fill="FFFFFF" w:val="clear"/>
      <w:spacing w:after="0" w:before="240" w:line="264" w:lineRule="exact"/>
      <w:contextualSpacing w:val="false"/>
      <w:jc w:val="center"/>
    </w:pPr>
    <w:rPr>
      <w:rFonts w:ascii="Calibri" w:cs="Calibri" w:hAnsi="Calibri"/>
      <w:b/>
      <w:bCs/>
      <w:sz w:val="21"/>
      <w:szCs w:val="21"/>
      <w:lang w:eastAsia="en-US"/>
    </w:rPr>
  </w:style>
  <w:style w:styleId="style331" w:type="paragraph">
    <w:name w:val="Заголовок №1"/>
    <w:basedOn w:val="style0"/>
    <w:next w:val="style331"/>
    <w:pPr>
      <w:widowControl w:val="false"/>
      <w:shd w:fill="FFFFFF" w:val="clear"/>
      <w:spacing w:line="264" w:lineRule="exact"/>
      <w:jc w:val="both"/>
    </w:pPr>
    <w:rPr>
      <w:rFonts w:ascii="Calibri" w:cs="Calibri" w:hAnsi="Calibri"/>
      <w:sz w:val="21"/>
      <w:szCs w:val="21"/>
      <w:lang w:eastAsia="en-US"/>
    </w:rPr>
  </w:style>
  <w:style w:styleId="style332" w:type="paragraph">
    <w:name w:val="ConsPlusCell"/>
    <w:next w:val="style332"/>
    <w:pPr>
      <w:widowControl/>
      <w:suppressAutoHyphens w:val="true"/>
      <w:spacing w:after="0" w:before="0" w:line="100" w:lineRule="atLeast"/>
      <w:contextualSpacing w:val="false"/>
    </w:pPr>
    <w:rPr>
      <w:rFonts w:ascii="Times New Roman" w:cs="Times New Roman" w:eastAsia="Times New Roman" w:hAnsi="Times New Roman"/>
      <w:color w:val="auto"/>
      <w:sz w:val="24"/>
      <w:szCs w:val="24"/>
      <w:lang w:bidi="ar-SA" w:eastAsia="ru-RU" w:val="ru-RU"/>
    </w:rPr>
  </w:style>
  <w:style w:styleId="style333" w:type="paragraph">
    <w:name w:val="msonormal_mailru_css_attribute_postfix"/>
    <w:basedOn w:val="style0"/>
    <w:next w:val="style333"/>
    <w:pPr>
      <w:spacing w:after="28" w:before="28"/>
      <w:contextualSpacing w:val="false"/>
    </w:pPr>
    <w:rPr/>
  </w:style>
  <w:style w:styleId="style334" w:type="paragraph">
    <w:name w:val="Обычный12"/>
    <w:next w:val="style334"/>
    <w:pPr>
      <w:widowControl/>
      <w:suppressAutoHyphens w:val="true"/>
      <w:spacing w:after="0" w:before="0" w:line="100" w:lineRule="atLeast"/>
      <w:contextualSpacing w:val="false"/>
      <w:jc w:val="both"/>
    </w:pPr>
    <w:rPr>
      <w:rFonts w:ascii="Times New Roman" w:cs="Times New Roman" w:eastAsia="Times New Roman" w:hAnsi="Times New Roman"/>
      <w:color w:val="auto"/>
      <w:sz w:val="24"/>
      <w:szCs w:val="20"/>
      <w:lang w:bidi="ar-SA" w:eastAsia="ru-RU" w:val="ru-RU"/>
    </w:rPr>
  </w:style>
  <w:style w:styleId="style335" w:type="paragraph">
    <w:name w:val="Таблица текст"/>
    <w:basedOn w:val="style0"/>
    <w:next w:val="style335"/>
    <w:pPr>
      <w:tabs>
        <w:tab w:leader="none" w:pos="1134" w:val="left"/>
      </w:tabs>
      <w:overflowPunct w:val="true"/>
      <w:spacing w:after="40" w:before="40"/>
      <w:ind w:hanging="0" w:left="57" w:right="57"/>
      <w:contextualSpacing w:val="false"/>
    </w:pPr>
    <w:rPr>
      <w:sz w:val="22"/>
    </w:rPr>
  </w:style>
  <w:style w:styleId="style336" w:type="paragraph">
    <w:name w:val="Введение-заголовок"/>
    <w:basedOn w:val="style0"/>
    <w:next w:val="style336"/>
    <w:pPr>
      <w:keepNext/>
      <w:tabs>
        <w:tab w:leader="none" w:pos="1134" w:val="left"/>
      </w:tabs>
      <w:jc w:val="both"/>
    </w:pPr>
    <w:rPr>
      <w:rFonts w:ascii="Arial" w:hAnsi="Arial"/>
      <w:b/>
      <w:bCs/>
      <w:caps/>
      <w:sz w:val="28"/>
    </w:rPr>
  </w:style>
  <w:style w:styleId="style337" w:type="paragraph">
    <w:name w:val="Пункт2"/>
    <w:basedOn w:val="style0"/>
    <w:next w:val="style337"/>
    <w:pPr>
      <w:keepNext/>
      <w:tabs>
        <w:tab w:leader="none" w:pos="1440" w:val="left"/>
      </w:tabs>
      <w:suppressAutoHyphens w:val="true"/>
      <w:spacing w:after="120" w:before="240"/>
      <w:ind w:hanging="504" w:left="1224" w:right="0"/>
      <w:contextualSpacing w:val="false"/>
    </w:pPr>
    <w:rPr>
      <w:b/>
      <w:bCs/>
      <w:sz w:val="28"/>
      <w:szCs w:val="28"/>
      <w:lang w:bidi="en-US" w:eastAsia="en-US" w:val="en-US"/>
    </w:rPr>
  </w:style>
  <w:style w:styleId="style338" w:type="paragraph">
    <w:name w:val="msonormal"/>
    <w:basedOn w:val="style0"/>
    <w:next w:val="style338"/>
    <w:pPr>
      <w:spacing w:after="28" w:before="28"/>
      <w:contextualSpacing w:val="false"/>
    </w:pPr>
    <w:rPr/>
  </w:style>
  <w:style w:styleId="style339" w:type="paragraph">
    <w:name w:val="Часть"/>
    <w:basedOn w:val="style0"/>
    <w:next w:val="style339"/>
    <w:pPr>
      <w:spacing w:after="60" w:before="0"/>
      <w:contextualSpacing w:val="false"/>
      <w:jc w:val="center"/>
    </w:pPr>
    <w:rPr>
      <w:rFonts w:ascii="Arial" w:hAnsi="Arial"/>
      <w:b/>
      <w:caps/>
      <w:sz w:val="32"/>
      <w:szCs w:val="20"/>
    </w:rPr>
  </w:style>
  <w:style w:styleId="style340" w:type="paragraph">
    <w:name w:val="xl45"/>
    <w:basedOn w:val="style0"/>
    <w:next w:val="style340"/>
    <w:pPr>
      <w:pBdr>
        <w:top w:val="nil"/>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tyle>
  <w:style w:styleId="style341" w:type="paragraph">
    <w:name w:val="Содержимое врезки"/>
    <w:basedOn w:val="style0"/>
    <w:next w:val="style34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hyperlink" Target="consultantplus://offline/ref=AFAF8BA184569211D1F858A4D804E97D60AEF055EA654E38E5AB1B5857F24344066AB2BE768B5FCBADFDDFE9172C95528A135AC359WFCEK" TargetMode="External"/><Relationship Id="rId5" Type="http://schemas.openxmlformats.org/officeDocument/2006/relationships/hyperlink" Target="consultantplus://offline/ref=AFAF8BA184569211D1F858A4D804E97D60A1F059E3614E38E5AB1B5857F24344066AB2B87E8D5694A8E8CEB11B2F894C8B0C46C15BFEW4CAK" TargetMode="External"/><Relationship Id="rId6" Type="http://schemas.openxmlformats.org/officeDocument/2006/relationships/hyperlink" Target="consultantplus://offline/ref=AFAF8BA184569211D1F858A4D804E97D60A1F059E3614E38E5AB1B5857F24344066AB2BA76895094A8E8CEB11B2F894C8B0C46C15BFEW4CAK" TargetMode="External"/><Relationship Id="rId7" Type="http://schemas.openxmlformats.org/officeDocument/2006/relationships/hyperlink" Target="consultantplus://offline/ref=AFAF8BA184569211D1F858A4D804E97D60AEFE59E36E4E38E5AB1B5857F24344066AB2BA77885C96FBB2DEB5527B8653891358C245FE4801W0C4K" TargetMode="External"/><Relationship Id="rId8" Type="http://schemas.openxmlformats.org/officeDocument/2006/relationships/hyperlink" Target="consultantplus://offline/ref=AFAF8BA184569211D1F858A4D804E97D60AEFE59E36E4E38E5AB1B5857F24344066AB2B9778C5094A8E8CEB11B2F894C8B0C46C15BFEW4CAK" TargetMode="External"/><Relationship Id="rId9" Type="http://schemas.openxmlformats.org/officeDocument/2006/relationships/hyperlink" Target="consultantplus://offline/ref=AFAF8BA184569211D1F858A4D804E97D60AEFE59E36E4E38E5AB1B5857F24344066AB2B9778E5694A8E8CEB11B2F894C8B0C46C15BFEW4CAK" TargetMode="External"/><Relationship Id="rId10" Type="http://schemas.openxmlformats.org/officeDocument/2006/relationships/hyperlink" Target="consultantplus://offline/ref=AFAF8BA184569211D1F858A4D804E97D60AEFE59E36E4E38E5AB1B5857F24344066AB2B977815294A8E8CEB11B2F894C8B0C46C15BFEW4CAK" TargetMode="External"/><Relationship Id="rId11" Type="http://schemas.openxmlformats.org/officeDocument/2006/relationships/hyperlink" Target="consultantplus://offline/ref=AFAF8BA184569211D1F858A4D804E97D60AEF055EA654E38E5AB1B5857F24344066AB2B9718B5494A8E8CEB11B2F894C8B0C46C15BFEW4CAK" TargetMode="External"/><Relationship Id="rId12" Type="http://schemas.openxmlformats.org/officeDocument/2006/relationships/hyperlink" Target="https://rmsp.nalog.ru/" TargetMode="External"/><Relationship Id="rId13" Type="http://schemas.openxmlformats.org/officeDocument/2006/relationships/hyperlink" Target="https://npd.nalog.ru/check-status/" TargetMode="External"/><Relationship Id="rId14" Type="http://schemas.openxmlformats.org/officeDocument/2006/relationships/hyperlink" Target="consultantplus://offline/ref=AFAF8BA184569211D1F858A4D804E97D60AEF055EA654E38E5AB1B5857F24344066AB2BE768B5FCBADFDDFE9172C95528A135AC359WFCEK" TargetMode="External"/><Relationship Id="rId15" Type="http://schemas.openxmlformats.org/officeDocument/2006/relationships/hyperlink" Target="consultantplus://offline/ref=AFAF8BA184569211D1F858A4D804E97D60A1F059E3614E38E5AB1B5857F24344066AB2B87E8D5694A8E8CEB11B2F894C8B0C46C15BFEW4CAK" TargetMode="External"/><Relationship Id="rId16" Type="http://schemas.openxmlformats.org/officeDocument/2006/relationships/hyperlink" Target="consultantplus://offline/ref=AFAF8BA184569211D1F858A4D804E97D60A1F059E3614E38E5AB1B5857F24344066AB2BA76895094A8E8CEB11B2F894C8B0C46C15BFEW4CAK" TargetMode="External"/><Relationship Id="rId17" Type="http://schemas.openxmlformats.org/officeDocument/2006/relationships/hyperlink" Target="consultantplus://offline/ref=AFAF8BA184569211D1F858A4D804E97D60AEFE59E36E4E38E5AB1B5857F24344066AB2BA77885C96FBB2DEB5527B8653891358C245FE4801W0C4K" TargetMode="External"/><Relationship Id="rId18" Type="http://schemas.openxmlformats.org/officeDocument/2006/relationships/hyperlink" Target="consultantplus://offline/ref=AFAF8BA184569211D1F858A4D804E97D60AEFE59E36E4E38E5AB1B5857F24344066AB2B9778C5094A8E8CEB11B2F894C8B0C46C15BFEW4CAK" TargetMode="External"/><Relationship Id="rId19" Type="http://schemas.openxmlformats.org/officeDocument/2006/relationships/hyperlink" Target="consultantplus://offline/ref=AFAF8BA184569211D1F858A4D804E97D60AEFE59E36E4E38E5AB1B5857F24344066AB2B9778E5694A8E8CEB11B2F894C8B0C46C15BFEW4CAK" TargetMode="External"/><Relationship Id="rId20" Type="http://schemas.openxmlformats.org/officeDocument/2006/relationships/hyperlink" Target="consultantplus://offline/ref=AFAF8BA184569211D1F858A4D804E97D60AEFE59E36E4E38E5AB1B5857F24344066AB2B977815294A8E8CEB11B2F894C8B0C46C15BFEW4CAK" TargetMode="External"/><Relationship Id="rId21" Type="http://schemas.openxmlformats.org/officeDocument/2006/relationships/hyperlink" Target="consultantplus://offline/ref=AFAF8BA184569211D1F858A4D804E97D60AEF055EA654E38E5AB1B5857F24344066AB2B9718B5494A8E8CEB11B2F894C8B0C46C15BFEW4CAK" TargetMode="External"/><Relationship Id="rId22" Type="http://schemas.openxmlformats.org/officeDocument/2006/relationships/footer" Target="footer3.xml"/><Relationship Id="rId23" Type="http://schemas.openxmlformats.org/officeDocument/2006/relationships/footer" Target="footer4.xm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92</TotalTime>
  <Application>LibreOffice/4.1.2.3$Windows_x86 LibreOffice_project/40b2d7fde7e8d2d7bc5a449dc65df4d08a7dd38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2022-04-13T14:00:00Z</dcterms:created>
  <dc:creator>Лагутин Сергей Иванович</dc:creator>
  <cp:lastModifiedBy>Бутов Константин Николаевич</cp:lastModifiedBy>
  <cp:lastPrinted>2020-09-25T08:14:00Z</cp:lastPrinted>
  <dcterms:modified xsi:type="dcterms:W3CDTF">2022-04-27T14:41:00Z</dcterms:modified>
  <cp:revision>6</cp:revision>
</cp:coreProperties>
</file>